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953AA" w14:textId="77777777" w:rsidR="00F41B40" w:rsidRPr="00485CC7" w:rsidRDefault="006E624A" w:rsidP="006E624A">
      <w:pPr>
        <w:jc w:val="center"/>
        <w:rPr>
          <w:sz w:val="40"/>
          <w:szCs w:val="40"/>
          <w:lang w:eastAsia="zh-CN"/>
        </w:rPr>
      </w:pPr>
      <w:r w:rsidRPr="00485CC7">
        <w:rPr>
          <w:sz w:val="40"/>
          <w:szCs w:val="40"/>
          <w:lang w:eastAsia="zh-CN"/>
        </w:rPr>
        <w:t>THE TALLIS SCHOLARS</w:t>
      </w:r>
    </w:p>
    <w:p w14:paraId="699B8BAE" w14:textId="7EBCCB5F" w:rsidR="006E624A" w:rsidRPr="00485CC7" w:rsidRDefault="006E624A" w:rsidP="006E624A">
      <w:pPr>
        <w:jc w:val="center"/>
        <w:rPr>
          <w:rStyle w:val="Strong"/>
          <w:b w:val="0"/>
          <w:sz w:val="18"/>
          <w:szCs w:val="18"/>
        </w:rPr>
      </w:pPr>
      <w:r w:rsidRPr="00485CC7">
        <w:rPr>
          <w:rStyle w:val="Strong"/>
          <w:b w:val="0"/>
          <w:sz w:val="40"/>
          <w:szCs w:val="40"/>
        </w:rPr>
        <w:t>Vocal Ensemble</w:t>
      </w:r>
      <w:r w:rsidR="00BF7791" w:rsidRPr="00485CC7">
        <w:rPr>
          <w:rStyle w:val="Strong"/>
          <w:b w:val="0"/>
          <w:sz w:val="40"/>
          <w:szCs w:val="40"/>
        </w:rPr>
        <w:br/>
      </w:r>
    </w:p>
    <w:p w14:paraId="2BD2F832" w14:textId="77777777" w:rsidR="00485CC7" w:rsidRPr="00485CC7" w:rsidRDefault="00485CC7" w:rsidP="006E624A">
      <w:pPr>
        <w:jc w:val="center"/>
        <w:rPr>
          <w:rStyle w:val="Strong"/>
          <w:b w:val="0"/>
          <w:sz w:val="18"/>
          <w:szCs w:val="18"/>
        </w:rPr>
      </w:pPr>
    </w:p>
    <w:p w14:paraId="0F4A73D9" w14:textId="086037CF" w:rsidR="00F1297C" w:rsidRPr="00485CC7" w:rsidRDefault="00AF1BC4" w:rsidP="00F1297C">
      <w:pPr>
        <w:jc w:val="both"/>
        <w:rPr>
          <w:rFonts w:eastAsia="Calibri"/>
          <w:sz w:val="18"/>
          <w:szCs w:val="18"/>
        </w:rPr>
      </w:pPr>
      <w:r w:rsidRPr="00485CC7">
        <w:rPr>
          <w:noProof/>
        </w:rPr>
        <mc:AlternateContent>
          <mc:Choice Requires="wps">
            <w:drawing>
              <wp:anchor distT="0" distB="0" distL="114300" distR="114300" simplePos="0" relativeHeight="251665408" behindDoc="0" locked="0" layoutInCell="1" allowOverlap="1" wp14:anchorId="6E49C668" wp14:editId="4EFCEC56">
                <wp:simplePos x="0" y="0"/>
                <wp:positionH relativeFrom="column">
                  <wp:posOffset>-21590</wp:posOffset>
                </wp:positionH>
                <wp:positionV relativeFrom="paragraph">
                  <wp:posOffset>2451100</wp:posOffset>
                </wp:positionV>
                <wp:extent cx="357695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76955" cy="635"/>
                        </a:xfrm>
                        <a:prstGeom prst="rect">
                          <a:avLst/>
                        </a:prstGeom>
                        <a:solidFill>
                          <a:prstClr val="white"/>
                        </a:solidFill>
                        <a:ln>
                          <a:noFill/>
                        </a:ln>
                      </wps:spPr>
                      <wps:txbx>
                        <w:txbxContent>
                          <w:p w14:paraId="1941FE8C" w14:textId="283DC44F" w:rsidR="00AF1BC4" w:rsidRPr="00AF1BC4" w:rsidRDefault="00AF1BC4" w:rsidP="00AF1BC4">
                            <w:pPr>
                              <w:pStyle w:val="PlainText"/>
                              <w:jc w:val="both"/>
                              <w:rPr>
                                <w:rFonts w:ascii="Century Gothic" w:hAnsi="Century Gothic"/>
                                <w:sz w:val="14"/>
                                <w:szCs w:val="16"/>
                              </w:rPr>
                            </w:pPr>
                            <w:r w:rsidRPr="00AF1BC4">
                              <w:rPr>
                                <w:rFonts w:ascii="Century Gothic" w:hAnsi="Century Gothic"/>
                                <w:sz w:val="14"/>
                                <w:szCs w:val="16"/>
                              </w:rPr>
                              <w:t>Photo © Nick Rutter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49C668" id="_x0000_t202" coordsize="21600,21600" o:spt="202" path="m,l,21600r21600,l21600,xe">
                <v:stroke joinstyle="miter"/>
                <v:path gradientshapeok="t" o:connecttype="rect"/>
              </v:shapetype>
              <v:shape id="Text Box 2" o:spid="_x0000_s1026" type="#_x0000_t202" style="position:absolute;left:0;text-align:left;margin-left:-1.7pt;margin-top:193pt;width:281.6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" stroked="f">
                <v:textbox style="mso-fit-shape-to-text:t" inset="0,0,0,0">
                  <w:txbxContent>
                    <w:p w14:paraId="1941FE8C" w14:textId="283DC44F" w:rsidR="00AF1BC4" w:rsidRPr="00AF1BC4" w:rsidRDefault="00AF1BC4" w:rsidP="00AF1BC4">
                      <w:pPr>
                        <w:pStyle w:val="PlainText"/>
                        <w:jc w:val="both"/>
                        <w:rPr>
                          <w:rFonts w:ascii="Century Gothic" w:hAnsi="Century Gothic"/>
                          <w:sz w:val="14"/>
                          <w:szCs w:val="16"/>
                        </w:rPr>
                      </w:pPr>
                      <w:r w:rsidRPr="00AF1BC4">
                        <w:rPr>
                          <w:rFonts w:ascii="Century Gothic" w:hAnsi="Century Gothic"/>
                          <w:sz w:val="14"/>
                          <w:szCs w:val="16"/>
                        </w:rPr>
                        <w:t>Photo © Nick Rutter</w:t>
                      </w:r>
                    </w:p>
                  </w:txbxContent>
                </v:textbox>
                <w10:wrap type="square"/>
              </v:shape>
            </w:pict>
          </mc:Fallback>
        </mc:AlternateContent>
      </w:r>
      <w:r w:rsidRPr="00485CC7">
        <w:rPr>
          <w:rFonts w:eastAsia="Calibri"/>
          <w:noProof/>
          <w:sz w:val="18"/>
          <w:szCs w:val="18"/>
        </w:rPr>
        <w:drawing>
          <wp:anchor distT="0" distB="0" distL="114300" distR="114300" simplePos="0" relativeHeight="251663360" behindDoc="0" locked="0" layoutInCell="1" allowOverlap="1" wp14:anchorId="2B329975" wp14:editId="4F35EFD9">
            <wp:simplePos x="0" y="0"/>
            <wp:positionH relativeFrom="margin">
              <wp:posOffset>-21946</wp:posOffset>
            </wp:positionH>
            <wp:positionV relativeFrom="paragraph">
              <wp:posOffset>10770</wp:posOffset>
            </wp:positionV>
            <wp:extent cx="3576955" cy="238379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394" cy="2431864"/>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4A" w:rsidRPr="00485CC7">
        <w:rPr>
          <w:noProof/>
        </w:rPr>
        <mc:AlternateContent>
          <mc:Choice Requires="wps">
            <w:drawing>
              <wp:anchor distT="45720" distB="0" distL="114300" distR="114300" simplePos="0" relativeHeight="251661312" behindDoc="0" locked="0" layoutInCell="1" allowOverlap="1" wp14:anchorId="1DD56F6B" wp14:editId="202028E6">
                <wp:simplePos x="0" y="0"/>
                <wp:positionH relativeFrom="margin">
                  <wp:align>left</wp:align>
                </wp:positionH>
                <wp:positionV relativeFrom="paragraph">
                  <wp:posOffset>1295400</wp:posOffset>
                </wp:positionV>
                <wp:extent cx="846000" cy="16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6000" cy="1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61CFA" w14:textId="77777777" w:rsidR="006E624A" w:rsidRPr="006E624A" w:rsidRDefault="006E624A" w:rsidP="006E624A">
                            <w:pPr>
                              <w:rPr>
                                <w:color w:val="000000" w:themeColor="text1"/>
                                <w:sz w:val="10"/>
                                <w14:textOutline w14:w="9525" w14:cap="rnd" w14:cmpd="sng" w14:algn="ctr">
                                  <w14:solidFill>
                                    <w14:schemeClr w14:val="bg1"/>
                                  </w14:solidFill>
                                  <w14:prstDash w14:val="solid"/>
                                  <w14:bevel/>
                                </w14:textOutline>
                              </w:rPr>
                            </w:pPr>
                            <w:r w:rsidRPr="006E624A">
                              <w:rPr>
                                <w:color w:val="000000" w:themeColor="text1"/>
                                <w:sz w:val="10"/>
                                <w14:textOutline w14:w="9525" w14:cap="rnd" w14:cmpd="sng" w14:algn="ctr">
                                  <w14:solidFill>
                                    <w14:schemeClr w14:val="bg1"/>
                                  </w14:solidFill>
                                  <w14:prstDash w14:val="solid"/>
                                  <w14:bevel/>
                                </w14:textOutline>
                              </w:rPr>
                              <w:t>Photo: Nick Rutter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56F6B" id="_x0000_s1027" type="#_x0000_t202" style="position:absolute;left:0;text-align:left;margin-left:0;margin-top:102pt;width:66.6pt;height:12.75pt;rotation:-90;z-index:251661312;visibility:visible;mso-wrap-style:square;mso-width-percent:0;mso-height-percent:0;mso-wrap-distance-left:9pt;mso-wrap-distance-top:3.6pt;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" stroked="f">
                <v:fill opacity="0"/>
                <v:textbox style="layout-flow:vertical;mso-layout-flow-alt:bottom-to-top">
                  <w:txbxContent>
                    <w:p w14:paraId="34561CFA" w14:textId="77777777" w:rsidR="006E624A" w:rsidRPr="006E624A" w:rsidRDefault="006E624A" w:rsidP="006E624A">
                      <w:pPr>
                        <w:rPr>
                          <w:color w:val="000000" w:themeColor="text1"/>
                          <w:sz w:val="10"/>
                          <w14:textOutline w14:w="9525" w14:cap="rnd" w14:cmpd="sng" w14:algn="ctr">
                            <w14:solidFill>
                              <w14:schemeClr w14:val="bg1"/>
                            </w14:solidFill>
                            <w14:prstDash w14:val="solid"/>
                            <w14:bevel/>
                          </w14:textOutline>
                        </w:rPr>
                      </w:pPr>
                      <w:r w:rsidRPr="006E624A">
                        <w:rPr>
                          <w:color w:val="000000" w:themeColor="text1"/>
                          <w:sz w:val="10"/>
                          <w14:textOutline w14:w="9525" w14:cap="rnd" w14:cmpd="sng" w14:algn="ctr">
                            <w14:solidFill>
                              <w14:schemeClr w14:val="bg1"/>
                            </w14:solidFill>
                            <w14:prstDash w14:val="solid"/>
                            <w14:bevel/>
                          </w14:textOutline>
                        </w:rPr>
                        <w:t>Photo: Nick Rutter</w:t>
                      </w:r>
                    </w:p>
                  </w:txbxContent>
                </v:textbox>
                <w10:wrap type="square" anchorx="margin"/>
              </v:shape>
            </w:pict>
          </mc:Fallback>
        </mc:AlternateContent>
      </w:r>
      <w:r w:rsidR="00F1297C" w:rsidRPr="00485CC7">
        <w:rPr>
          <w:rFonts w:eastAsia="Calibri"/>
          <w:sz w:val="18"/>
          <w:szCs w:val="18"/>
        </w:rPr>
        <w:t>The Tallis Scholars were founded in 1973 by their director, Peter Phillips. Through their recordings and concert performances, they have established themselves as the leading exponents of Renaissance sacred music throughout the world. Peter Phillips has worked with the ensemble to create</w:t>
      </w:r>
      <w:r w:rsidR="00D33CB6" w:rsidRPr="00485CC7">
        <w:rPr>
          <w:rFonts w:eastAsia="Calibri"/>
          <w:sz w:val="18"/>
          <w:szCs w:val="18"/>
        </w:rPr>
        <w:t xml:space="preserve"> </w:t>
      </w:r>
      <w:r w:rsidR="00F1297C" w:rsidRPr="00485CC7">
        <w:rPr>
          <w:rFonts w:eastAsia="Calibri"/>
          <w:sz w:val="18"/>
          <w:szCs w:val="18"/>
        </w:rPr>
        <w:t>the purity and clarity of sound which he feels best serve</w:t>
      </w:r>
      <w:r w:rsidR="008B70AC" w:rsidRPr="00485CC7">
        <w:rPr>
          <w:rFonts w:eastAsia="Calibri"/>
          <w:sz w:val="18"/>
          <w:szCs w:val="18"/>
        </w:rPr>
        <w:t>s</w:t>
      </w:r>
      <w:r w:rsidR="00F1297C" w:rsidRPr="00485CC7">
        <w:rPr>
          <w:rFonts w:eastAsia="Calibri"/>
          <w:sz w:val="18"/>
          <w:szCs w:val="18"/>
        </w:rPr>
        <w:t xml:space="preserve"> the Renaissance repertoire. It is the resulting beauty of sound for which The Tallis Scholars have become so widely renowned.</w:t>
      </w:r>
    </w:p>
    <w:p w14:paraId="364AF2F2" w14:textId="77777777" w:rsidR="00F1297C" w:rsidRPr="00485CC7" w:rsidRDefault="00F1297C" w:rsidP="00F1297C">
      <w:pPr>
        <w:ind w:right="-694"/>
        <w:jc w:val="both"/>
        <w:rPr>
          <w:rFonts w:eastAsia="Calibri"/>
          <w:sz w:val="18"/>
          <w:szCs w:val="18"/>
        </w:rPr>
      </w:pPr>
    </w:p>
    <w:p w14:paraId="745700B5" w14:textId="1BD4674A" w:rsidR="00F1297C" w:rsidRPr="00485CC7" w:rsidRDefault="00F1297C" w:rsidP="00F1297C">
      <w:pPr>
        <w:jc w:val="both"/>
        <w:rPr>
          <w:rFonts w:eastAsia="Calibri"/>
          <w:sz w:val="18"/>
          <w:szCs w:val="18"/>
        </w:rPr>
      </w:pPr>
      <w:r w:rsidRPr="00485CC7">
        <w:rPr>
          <w:rFonts w:eastAsia="Calibri"/>
          <w:sz w:val="18"/>
          <w:szCs w:val="18"/>
        </w:rPr>
        <w:t xml:space="preserve">The Tallis Scholars perform in both sacred and secular venues, giving around </w:t>
      </w:r>
      <w:r w:rsidR="008B70AC" w:rsidRPr="00485CC7">
        <w:rPr>
          <w:rFonts w:eastAsia="Calibri"/>
          <w:sz w:val="18"/>
          <w:szCs w:val="18"/>
        </w:rPr>
        <w:t>8</w:t>
      </w:r>
      <w:r w:rsidRPr="00485CC7">
        <w:rPr>
          <w:rFonts w:eastAsia="Calibri"/>
          <w:sz w:val="18"/>
          <w:szCs w:val="18"/>
        </w:rPr>
        <w:t>0 concerts each year. In 2013 the group celebrated their 40</w:t>
      </w:r>
      <w:r w:rsidRPr="00485CC7">
        <w:rPr>
          <w:rFonts w:eastAsia="Calibri"/>
          <w:sz w:val="18"/>
          <w:szCs w:val="18"/>
          <w:vertAlign w:val="superscript"/>
        </w:rPr>
        <w:t>th</w:t>
      </w:r>
      <w:r w:rsidRPr="00485CC7">
        <w:rPr>
          <w:rFonts w:eastAsia="Calibri"/>
          <w:sz w:val="18"/>
          <w:szCs w:val="18"/>
        </w:rPr>
        <w:t xml:space="preserve"> anniversary with a World Tour</w:t>
      </w:r>
      <w:r w:rsidR="008B70AC" w:rsidRPr="00485CC7">
        <w:rPr>
          <w:rFonts w:eastAsia="Calibri"/>
          <w:sz w:val="18"/>
          <w:szCs w:val="18"/>
        </w:rPr>
        <w:t>, and now look ahead to their 50</w:t>
      </w:r>
      <w:r w:rsidR="008B70AC" w:rsidRPr="00485CC7">
        <w:rPr>
          <w:rFonts w:eastAsia="Calibri"/>
          <w:sz w:val="18"/>
          <w:szCs w:val="18"/>
          <w:vertAlign w:val="superscript"/>
        </w:rPr>
        <w:t>th</w:t>
      </w:r>
      <w:r w:rsidR="008B70AC" w:rsidRPr="00485CC7">
        <w:rPr>
          <w:rFonts w:eastAsia="Calibri"/>
          <w:sz w:val="18"/>
          <w:szCs w:val="18"/>
        </w:rPr>
        <w:t xml:space="preserve"> anniversary in 2023</w:t>
      </w:r>
      <w:r w:rsidRPr="00485CC7">
        <w:rPr>
          <w:rFonts w:eastAsia="Calibri"/>
          <w:sz w:val="18"/>
          <w:szCs w:val="18"/>
        </w:rPr>
        <w:t xml:space="preserve">. </w:t>
      </w:r>
      <w:bookmarkStart w:id="0" w:name="_Hlk36736290"/>
      <w:r w:rsidR="008B70AC" w:rsidRPr="00485CC7">
        <w:rPr>
          <w:rFonts w:eastAsia="Calibri"/>
          <w:sz w:val="18"/>
          <w:szCs w:val="18"/>
        </w:rPr>
        <w:t>As of the beginning of the cancellations caused by the COVID-19 crisis, the Tallis Scholars had made 2,327 appearances, worldwide.</w:t>
      </w:r>
      <w:bookmarkEnd w:id="0"/>
    </w:p>
    <w:p w14:paraId="24D11B23" w14:textId="050AD354" w:rsidR="008B70AC" w:rsidRPr="00485CC7" w:rsidRDefault="008B70AC" w:rsidP="00F1297C">
      <w:pPr>
        <w:jc w:val="both"/>
        <w:rPr>
          <w:rFonts w:eastAsia="Calibri"/>
          <w:sz w:val="18"/>
          <w:szCs w:val="18"/>
        </w:rPr>
      </w:pPr>
    </w:p>
    <w:p w14:paraId="0B59E72E" w14:textId="327A0E3C" w:rsidR="008B70AC" w:rsidRPr="00485CC7" w:rsidRDefault="008B70AC" w:rsidP="00F1297C">
      <w:pPr>
        <w:jc w:val="both"/>
        <w:rPr>
          <w:rFonts w:eastAsia="Calibri"/>
          <w:sz w:val="18"/>
          <w:szCs w:val="18"/>
        </w:rPr>
      </w:pPr>
      <w:r w:rsidRPr="00485CC7">
        <w:rPr>
          <w:rFonts w:eastAsia="Calibri"/>
          <w:sz w:val="18"/>
          <w:szCs w:val="18"/>
        </w:rPr>
        <w:t xml:space="preserve">2020/21 season </w:t>
      </w:r>
      <w:r w:rsidR="00FD0FA7">
        <w:rPr>
          <w:rFonts w:eastAsia="Calibri"/>
          <w:sz w:val="18"/>
          <w:szCs w:val="18"/>
        </w:rPr>
        <w:t xml:space="preserve">highlights </w:t>
      </w:r>
      <w:r w:rsidRPr="00485CC7">
        <w:rPr>
          <w:rFonts w:eastAsia="Calibri"/>
          <w:sz w:val="18"/>
          <w:szCs w:val="18"/>
        </w:rPr>
        <w:t xml:space="preserve">include performances in: </w:t>
      </w:r>
      <w:r w:rsidR="00FD0FA7">
        <w:rPr>
          <w:rFonts w:eastAsia="Calibri"/>
          <w:sz w:val="18"/>
          <w:szCs w:val="18"/>
        </w:rPr>
        <w:t>Amsterdam</w:t>
      </w:r>
      <w:r w:rsidRPr="00485CC7">
        <w:rPr>
          <w:rFonts w:eastAsia="Calibri"/>
          <w:sz w:val="18"/>
          <w:szCs w:val="18"/>
        </w:rPr>
        <w:t>, Oslo</w:t>
      </w:r>
      <w:r w:rsidR="00FD0FA7">
        <w:rPr>
          <w:rFonts w:eastAsia="Calibri"/>
          <w:sz w:val="18"/>
          <w:szCs w:val="18"/>
        </w:rPr>
        <w:t>,</w:t>
      </w:r>
      <w:r w:rsidRPr="00485CC7">
        <w:rPr>
          <w:rFonts w:eastAsia="Calibri"/>
          <w:sz w:val="18"/>
          <w:szCs w:val="18"/>
        </w:rPr>
        <w:t xml:space="preserve"> </w:t>
      </w:r>
      <w:r w:rsidR="00FD0FA7" w:rsidRPr="00485CC7">
        <w:rPr>
          <w:rFonts w:eastAsia="Calibri"/>
          <w:sz w:val="18"/>
          <w:szCs w:val="18"/>
        </w:rPr>
        <w:t xml:space="preserve">Zurich </w:t>
      </w:r>
      <w:r w:rsidRPr="00485CC7">
        <w:rPr>
          <w:rFonts w:eastAsia="Calibri"/>
          <w:sz w:val="18"/>
          <w:szCs w:val="18"/>
        </w:rPr>
        <w:t xml:space="preserve">and </w:t>
      </w:r>
      <w:r w:rsidR="00FD0FA7" w:rsidRPr="00485CC7">
        <w:rPr>
          <w:rFonts w:eastAsia="Calibri"/>
          <w:sz w:val="18"/>
          <w:szCs w:val="18"/>
        </w:rPr>
        <w:t xml:space="preserve">Dortmund </w:t>
      </w:r>
      <w:r w:rsidRPr="00485CC7">
        <w:rPr>
          <w:rFonts w:eastAsia="Calibri"/>
          <w:sz w:val="18"/>
          <w:szCs w:val="18"/>
        </w:rPr>
        <w:t>Festivals, and tours of</w:t>
      </w:r>
      <w:r w:rsidR="00FD0FA7">
        <w:rPr>
          <w:rFonts w:eastAsia="Calibri"/>
          <w:sz w:val="18"/>
          <w:szCs w:val="18"/>
        </w:rPr>
        <w:t xml:space="preserve"> </w:t>
      </w:r>
      <w:r w:rsidRPr="00485CC7">
        <w:rPr>
          <w:rFonts w:eastAsia="Calibri"/>
          <w:sz w:val="18"/>
          <w:szCs w:val="18"/>
        </w:rPr>
        <w:t xml:space="preserve">Italy. In 2021, the group celebrates Josquin des </w:t>
      </w:r>
      <w:proofErr w:type="spellStart"/>
      <w:r w:rsidRPr="00485CC7">
        <w:rPr>
          <w:rFonts w:eastAsia="Calibri"/>
          <w:sz w:val="18"/>
          <w:szCs w:val="18"/>
        </w:rPr>
        <w:t>Prez</w:t>
      </w:r>
      <w:proofErr w:type="spellEnd"/>
      <w:r w:rsidRPr="00485CC7">
        <w:rPr>
          <w:rFonts w:eastAsia="Calibri"/>
          <w:sz w:val="18"/>
          <w:szCs w:val="18"/>
        </w:rPr>
        <w:t>’ 500</w:t>
      </w:r>
      <w:r w:rsidRPr="00485CC7">
        <w:rPr>
          <w:rFonts w:eastAsia="Calibri"/>
          <w:sz w:val="18"/>
          <w:szCs w:val="18"/>
          <w:vertAlign w:val="superscript"/>
        </w:rPr>
        <w:t>th</w:t>
      </w:r>
      <w:r w:rsidRPr="00485CC7">
        <w:rPr>
          <w:rFonts w:eastAsia="Calibri"/>
          <w:sz w:val="18"/>
          <w:szCs w:val="18"/>
        </w:rPr>
        <w:t xml:space="preserve"> anniversary with performances of all eighteen of the composer’s masses, culminating in a complete performance in the Boulez Saal, Berlin over the course of four days in August.</w:t>
      </w:r>
    </w:p>
    <w:p w14:paraId="53FCB74F" w14:textId="77777777" w:rsidR="00F1297C" w:rsidRPr="00485CC7" w:rsidRDefault="00F1297C" w:rsidP="00F1297C">
      <w:pPr>
        <w:ind w:right="-694"/>
        <w:jc w:val="both"/>
        <w:rPr>
          <w:rFonts w:eastAsia="Calibri"/>
          <w:sz w:val="18"/>
          <w:szCs w:val="18"/>
        </w:rPr>
      </w:pPr>
    </w:p>
    <w:p w14:paraId="211135BB" w14:textId="782D4EF6" w:rsidR="006E624A" w:rsidRPr="00485CC7" w:rsidRDefault="00F1297C" w:rsidP="006E624A">
      <w:pPr>
        <w:jc w:val="both"/>
        <w:rPr>
          <w:rFonts w:eastAsia="Calibri"/>
          <w:sz w:val="18"/>
          <w:szCs w:val="18"/>
        </w:rPr>
      </w:pPr>
      <w:r w:rsidRPr="00485CC7">
        <w:rPr>
          <w:rFonts w:eastAsia="Calibri"/>
          <w:sz w:val="18"/>
          <w:szCs w:val="18"/>
        </w:rPr>
        <w:t xml:space="preserve">Recordings by The Tallis Scholars have attracted many awards throughout the world. </w:t>
      </w:r>
      <w:r w:rsidR="008B70AC" w:rsidRPr="00485CC7">
        <w:rPr>
          <w:rFonts w:eastAsia="Calibri"/>
          <w:sz w:val="18"/>
          <w:szCs w:val="18"/>
        </w:rPr>
        <w:t xml:space="preserve">The latest recording of Josquin and </w:t>
      </w:r>
      <w:proofErr w:type="spellStart"/>
      <w:r w:rsidR="008B70AC" w:rsidRPr="00485CC7">
        <w:rPr>
          <w:rFonts w:eastAsia="Calibri"/>
          <w:sz w:val="18"/>
          <w:szCs w:val="18"/>
        </w:rPr>
        <w:t>Bauldeweyn</w:t>
      </w:r>
      <w:proofErr w:type="spellEnd"/>
      <w:r w:rsidR="008B70AC" w:rsidRPr="00485CC7">
        <w:rPr>
          <w:rFonts w:eastAsia="Calibri"/>
          <w:sz w:val="18"/>
          <w:szCs w:val="18"/>
        </w:rPr>
        <w:t xml:space="preserve"> masses was released in November 2019. This is the 8</w:t>
      </w:r>
      <w:r w:rsidR="008B70AC" w:rsidRPr="00485CC7">
        <w:rPr>
          <w:rFonts w:eastAsia="Calibri"/>
          <w:sz w:val="18"/>
          <w:szCs w:val="18"/>
          <w:vertAlign w:val="superscript"/>
        </w:rPr>
        <w:t>th</w:t>
      </w:r>
      <w:r w:rsidR="008B70AC" w:rsidRPr="00485CC7">
        <w:rPr>
          <w:rFonts w:eastAsia="Calibri"/>
          <w:sz w:val="18"/>
          <w:szCs w:val="18"/>
        </w:rPr>
        <w:t xml:space="preserve"> of 9 albums in The Tallis Scholars' project to record and release all Josquin's masses before the composer’s 500</w:t>
      </w:r>
      <w:r w:rsidR="008B70AC" w:rsidRPr="00485CC7">
        <w:rPr>
          <w:rFonts w:eastAsia="Calibri"/>
          <w:sz w:val="18"/>
          <w:szCs w:val="18"/>
          <w:vertAlign w:val="superscript"/>
        </w:rPr>
        <w:t>th</w:t>
      </w:r>
      <w:r w:rsidR="008B70AC" w:rsidRPr="00485CC7">
        <w:rPr>
          <w:rFonts w:eastAsia="Calibri"/>
          <w:sz w:val="18"/>
          <w:szCs w:val="18"/>
        </w:rPr>
        <w:t xml:space="preserve"> anniversary in 2021.</w:t>
      </w:r>
    </w:p>
    <w:p w14:paraId="2C470D38" w14:textId="1D5A5AB0" w:rsidR="006E624A" w:rsidRPr="00485CC7" w:rsidRDefault="006E624A" w:rsidP="00485CC7">
      <w:pPr>
        <w:pStyle w:val="PlainText"/>
        <w:jc w:val="both"/>
        <w:rPr>
          <w:rFonts w:ascii="Century Gothic" w:hAnsi="Century Gothic"/>
          <w:sz w:val="18"/>
          <w:szCs w:val="18"/>
          <w:lang w:val="en-GB"/>
        </w:rPr>
      </w:pPr>
    </w:p>
    <w:p w14:paraId="2E55E69C" w14:textId="77777777" w:rsidR="00485CC7" w:rsidRPr="00485CC7" w:rsidRDefault="00485CC7" w:rsidP="00485CC7">
      <w:pPr>
        <w:pStyle w:val="PlainText"/>
        <w:jc w:val="both"/>
        <w:rPr>
          <w:rFonts w:ascii="Century Gothic" w:hAnsi="Century Gothic"/>
          <w:sz w:val="18"/>
          <w:szCs w:val="18"/>
          <w:lang w:val="en-GB"/>
        </w:rPr>
      </w:pPr>
    </w:p>
    <w:p w14:paraId="177E0D30" w14:textId="77777777" w:rsidR="00AF1BC4" w:rsidRPr="00485CC7" w:rsidRDefault="00FE1FB7" w:rsidP="00AF1BC4">
      <w:pPr>
        <w:pStyle w:val="PlainText"/>
        <w:jc w:val="center"/>
        <w:rPr>
          <w:rFonts w:ascii="Century Gothic" w:hAnsi="Century Gothic"/>
          <w:color w:val="8064A2"/>
          <w:sz w:val="16"/>
          <w:szCs w:val="16"/>
          <w:u w:val="single"/>
        </w:rPr>
      </w:pPr>
      <w:hyperlink r:id="rId11" w:history="1">
        <w:r w:rsidR="00AF1BC4" w:rsidRPr="00485CC7">
          <w:rPr>
            <w:rStyle w:val="Hyperlink"/>
            <w:rFonts w:ascii="Century Gothic" w:hAnsi="Century Gothic"/>
            <w:sz w:val="16"/>
            <w:szCs w:val="16"/>
          </w:rPr>
          <w:t>www.thetallisscholars.co.uk</w:t>
        </w:r>
      </w:hyperlink>
      <w:r w:rsidR="00AF1BC4" w:rsidRPr="00485CC7">
        <w:rPr>
          <w:rFonts w:ascii="Century Gothic" w:hAnsi="Century Gothic"/>
          <w:sz w:val="16"/>
          <w:szCs w:val="16"/>
        </w:rPr>
        <w:t xml:space="preserve"> / </w:t>
      </w:r>
      <w:hyperlink r:id="rId12" w:history="1">
        <w:r w:rsidR="00AF1BC4" w:rsidRPr="00485CC7">
          <w:rPr>
            <w:rStyle w:val="Hyperlink"/>
            <w:rFonts w:ascii="Century Gothic" w:hAnsi="Century Gothic"/>
            <w:sz w:val="16"/>
            <w:szCs w:val="16"/>
          </w:rPr>
          <w:t>www.gimell.com</w:t>
        </w:r>
      </w:hyperlink>
    </w:p>
    <w:p w14:paraId="00CF80E0" w14:textId="77777777" w:rsidR="006E624A" w:rsidRPr="00485CC7" w:rsidRDefault="006E624A" w:rsidP="006E624A">
      <w:pPr>
        <w:pStyle w:val="PlainText"/>
        <w:jc w:val="both"/>
        <w:rPr>
          <w:rFonts w:ascii="Century Gothic" w:hAnsi="Century Gothic"/>
          <w:sz w:val="18"/>
          <w:szCs w:val="18"/>
        </w:rPr>
      </w:pPr>
    </w:p>
    <w:p w14:paraId="338FCA8C" w14:textId="77777777" w:rsidR="00406724" w:rsidRPr="00485CC7" w:rsidRDefault="00406724" w:rsidP="006E624A">
      <w:pPr>
        <w:pStyle w:val="PlainText"/>
        <w:jc w:val="both"/>
        <w:rPr>
          <w:rFonts w:ascii="Century Gothic" w:hAnsi="Century Gothic"/>
          <w:sz w:val="18"/>
          <w:szCs w:val="18"/>
        </w:rPr>
      </w:pPr>
    </w:p>
    <w:p w14:paraId="7EAF28A2" w14:textId="5C918823" w:rsidR="00FD536A" w:rsidRPr="00FE1FB7" w:rsidRDefault="006E624A" w:rsidP="00FD536A">
      <w:pPr>
        <w:pStyle w:val="PlainText"/>
        <w:jc w:val="both"/>
        <w:rPr>
          <w:rFonts w:ascii="Century Gothic" w:hAnsi="Century Gothic"/>
          <w:sz w:val="14"/>
          <w:szCs w:val="14"/>
          <w:lang w:val="en-GB"/>
        </w:rPr>
      </w:pPr>
      <w:r w:rsidRPr="00485CC7">
        <w:rPr>
          <w:rFonts w:ascii="Century Gothic" w:hAnsi="Century Gothic"/>
          <w:sz w:val="14"/>
          <w:szCs w:val="14"/>
        </w:rPr>
        <w:t xml:space="preserve">This biography is valid for use until </w:t>
      </w:r>
      <w:r w:rsidR="00406724" w:rsidRPr="00485CC7">
        <w:rPr>
          <w:rFonts w:ascii="Century Gothic" w:hAnsi="Century Gothic"/>
          <w:sz w:val="14"/>
          <w:szCs w:val="14"/>
        </w:rPr>
        <w:t>July 20</w:t>
      </w:r>
      <w:r w:rsidR="00E938CA" w:rsidRPr="00485CC7">
        <w:rPr>
          <w:rFonts w:ascii="Century Gothic" w:hAnsi="Century Gothic"/>
          <w:sz w:val="14"/>
          <w:szCs w:val="14"/>
        </w:rPr>
        <w:t>2</w:t>
      </w:r>
      <w:r w:rsidR="0015498C" w:rsidRPr="00485CC7">
        <w:rPr>
          <w:rFonts w:ascii="Century Gothic" w:hAnsi="Century Gothic"/>
          <w:sz w:val="14"/>
          <w:szCs w:val="14"/>
        </w:rPr>
        <w:t>1</w:t>
      </w:r>
      <w:r w:rsidRPr="00485CC7">
        <w:rPr>
          <w:rFonts w:ascii="Century Gothic" w:hAnsi="Century Gothic"/>
          <w:sz w:val="14"/>
          <w:szCs w:val="14"/>
        </w:rPr>
        <w:t xml:space="preserve">. We update our biographies regularly and ask that they are not altered without permission. For updated versions, </w:t>
      </w:r>
      <w:r w:rsidRPr="00FE1FB7">
        <w:rPr>
          <w:rFonts w:ascii="Century Gothic" w:hAnsi="Century Gothic"/>
          <w:sz w:val="14"/>
          <w:szCs w:val="14"/>
        </w:rPr>
        <w:t xml:space="preserve">please email </w:t>
      </w:r>
      <w:hyperlink r:id="rId13" w:tooltip="mailto:sm@jamesbrownmanagement.com" w:history="1">
        <w:r w:rsidR="00FD536A" w:rsidRPr="00FE1FB7">
          <w:rPr>
            <w:rStyle w:val="Hyperlink"/>
            <w:rFonts w:ascii="Century Gothic" w:hAnsi="Century Gothic"/>
            <w:sz w:val="14"/>
            <w:szCs w:val="14"/>
          </w:rPr>
          <w:t>sm@jamesbrownmanagement.com</w:t>
        </w:r>
      </w:hyperlink>
    </w:p>
    <w:p w14:paraId="2E5A270A" w14:textId="20B6D187" w:rsidR="006E624A" w:rsidRPr="00485CC7" w:rsidRDefault="006E624A" w:rsidP="006E624A">
      <w:pPr>
        <w:pStyle w:val="PlainText"/>
        <w:jc w:val="both"/>
        <w:rPr>
          <w:rFonts w:ascii="Century Gothic" w:hAnsi="Century Gothic"/>
          <w:sz w:val="14"/>
          <w:szCs w:val="14"/>
        </w:rPr>
      </w:pPr>
    </w:p>
    <w:p w14:paraId="5398893B" w14:textId="77777777" w:rsidR="00F41B40" w:rsidRPr="00485CC7" w:rsidRDefault="00F41B40" w:rsidP="006E624A">
      <w:pPr>
        <w:jc w:val="both"/>
        <w:rPr>
          <w:rFonts w:cs="Times New Roman"/>
          <w:color w:val="0000FF"/>
          <w:sz w:val="16"/>
          <w:szCs w:val="16"/>
          <w:u w:val="single"/>
          <w:lang w:eastAsia="zh-CN"/>
        </w:rPr>
      </w:pPr>
    </w:p>
    <w:sectPr w:rsidR="00F41B40" w:rsidRPr="00485CC7" w:rsidSect="006E624A">
      <w:headerReference w:type="default" r:id="rId14"/>
      <w:footerReference w:type="default" r:id="rId15"/>
      <w:type w:val="continuous"/>
      <w:pgSz w:w="11906" w:h="16838" w:code="9"/>
      <w:pgMar w:top="1440" w:right="1440" w:bottom="1440" w:left="1440" w:header="102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FB9E" w14:textId="77777777" w:rsidR="007B6DB4" w:rsidRDefault="007B6DB4">
      <w:r>
        <w:separator/>
      </w:r>
    </w:p>
  </w:endnote>
  <w:endnote w:type="continuationSeparator" w:id="0">
    <w:p w14:paraId="4A031D08" w14:textId="77777777" w:rsidR="007B6DB4" w:rsidRDefault="007B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2015"/>
      <w:gridCol w:w="4903"/>
      <w:gridCol w:w="2108"/>
    </w:tblGrid>
    <w:tr w:rsidR="00F61CBD" w:rsidRPr="004C28E9" w14:paraId="1F92E504" w14:textId="77777777" w:rsidTr="00D42DC6">
      <w:trPr>
        <w:jc w:val="center"/>
      </w:trPr>
      <w:tc>
        <w:tcPr>
          <w:tcW w:w="2360" w:type="dxa"/>
          <w:vAlign w:val="bottom"/>
        </w:tcPr>
        <w:p w14:paraId="03ED1C7A" w14:textId="14D61BB4" w:rsidR="00F61CBD" w:rsidRPr="004C28E9" w:rsidRDefault="00F61CBD" w:rsidP="00C62A04">
          <w:pPr>
            <w:pStyle w:val="Footer"/>
            <w:rPr>
              <w:sz w:val="15"/>
              <w:szCs w:val="15"/>
              <w:lang w:val="fr-FR"/>
            </w:rPr>
          </w:pPr>
          <w:bookmarkStart w:id="1" w:name="OLE_LINK1"/>
        </w:p>
      </w:tc>
      <w:tc>
        <w:tcPr>
          <w:tcW w:w="5806" w:type="dxa"/>
          <w:vAlign w:val="bottom"/>
        </w:tcPr>
        <w:p w14:paraId="59D13976" w14:textId="3D70360B" w:rsidR="00F61CBD" w:rsidRPr="004C28E9" w:rsidRDefault="00F61CBD" w:rsidP="004C28E9">
          <w:pPr>
            <w:pStyle w:val="Footer"/>
            <w:jc w:val="center"/>
            <w:rPr>
              <w:sz w:val="12"/>
              <w:szCs w:val="12"/>
            </w:rPr>
          </w:pPr>
        </w:p>
      </w:tc>
      <w:tc>
        <w:tcPr>
          <w:tcW w:w="2472" w:type="dxa"/>
          <w:vAlign w:val="bottom"/>
        </w:tcPr>
        <w:p w14:paraId="066303BC" w14:textId="0E6E6D9F" w:rsidR="00F61CBD" w:rsidRPr="004C28E9" w:rsidRDefault="00F61CBD" w:rsidP="004C28E9">
          <w:pPr>
            <w:pStyle w:val="Footer"/>
            <w:jc w:val="right"/>
            <w:rPr>
              <w:sz w:val="15"/>
              <w:szCs w:val="15"/>
            </w:rPr>
          </w:pPr>
        </w:p>
      </w:tc>
    </w:tr>
    <w:bookmarkEnd w:id="1"/>
  </w:tbl>
  <w:p w14:paraId="61689A40" w14:textId="77777777" w:rsidR="00F61CBD" w:rsidRPr="004705E2" w:rsidRDefault="00F61CBD" w:rsidP="008E6A1C">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4146" w14:textId="77777777" w:rsidR="007B6DB4" w:rsidRDefault="007B6DB4">
      <w:r>
        <w:separator/>
      </w:r>
    </w:p>
  </w:footnote>
  <w:footnote w:type="continuationSeparator" w:id="0">
    <w:p w14:paraId="6CC5E5C1" w14:textId="77777777" w:rsidR="007B6DB4" w:rsidRDefault="007B6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F59B" w14:textId="1896DD4B" w:rsidR="00F61CBD" w:rsidRPr="00101FF0" w:rsidRDefault="00F61CBD" w:rsidP="0015498C">
    <w:pPr>
      <w:pStyle w:val="Heading1"/>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02C"/>
    <w:multiLevelType w:val="hybridMultilevel"/>
    <w:tmpl w:val="C7C2D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0972"/>
    <w:multiLevelType w:val="hybridMultilevel"/>
    <w:tmpl w:val="3A8C6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4392C"/>
    <w:multiLevelType w:val="hybridMultilevel"/>
    <w:tmpl w:val="09BCE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D179F"/>
    <w:multiLevelType w:val="hybridMultilevel"/>
    <w:tmpl w:val="D3D65832"/>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0AF4091"/>
    <w:multiLevelType w:val="hybridMultilevel"/>
    <w:tmpl w:val="957EA6C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5F053F7"/>
    <w:multiLevelType w:val="hybridMultilevel"/>
    <w:tmpl w:val="04269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82125"/>
    <w:multiLevelType w:val="hybridMultilevel"/>
    <w:tmpl w:val="A4B43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1240D"/>
    <w:multiLevelType w:val="hybridMultilevel"/>
    <w:tmpl w:val="847603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3994"/>
    <w:multiLevelType w:val="hybridMultilevel"/>
    <w:tmpl w:val="AF283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23C82"/>
    <w:multiLevelType w:val="hybridMultilevel"/>
    <w:tmpl w:val="EAE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370BF"/>
    <w:multiLevelType w:val="hybridMultilevel"/>
    <w:tmpl w:val="49A0D8A2"/>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1" w15:restartNumberingAfterBreak="0">
    <w:nsid w:val="3AA467C8"/>
    <w:multiLevelType w:val="hybridMultilevel"/>
    <w:tmpl w:val="78AE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3D19"/>
    <w:multiLevelType w:val="hybridMultilevel"/>
    <w:tmpl w:val="6E0C1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E3B96"/>
    <w:multiLevelType w:val="hybridMultilevel"/>
    <w:tmpl w:val="3824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42055"/>
    <w:multiLevelType w:val="hybridMultilevel"/>
    <w:tmpl w:val="3CD41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96BAC"/>
    <w:multiLevelType w:val="hybridMultilevel"/>
    <w:tmpl w:val="003C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0C51BC"/>
    <w:multiLevelType w:val="hybridMultilevel"/>
    <w:tmpl w:val="D086353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638C48F4"/>
    <w:multiLevelType w:val="hybridMultilevel"/>
    <w:tmpl w:val="2FBE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2A48D1"/>
    <w:multiLevelType w:val="hybridMultilevel"/>
    <w:tmpl w:val="27B0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77C65"/>
    <w:multiLevelType w:val="hybridMultilevel"/>
    <w:tmpl w:val="EA08B9F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67417279"/>
    <w:multiLevelType w:val="hybridMultilevel"/>
    <w:tmpl w:val="91201228"/>
    <w:lvl w:ilvl="0" w:tplc="08090005">
      <w:start w:val="1"/>
      <w:numFmt w:val="bullet"/>
      <w:lvlText w:val=""/>
      <w:lvlJc w:val="left"/>
      <w:pPr>
        <w:tabs>
          <w:tab w:val="num" w:pos="539"/>
        </w:tabs>
        <w:ind w:left="539" w:hanging="360"/>
      </w:pPr>
      <w:rPr>
        <w:rFonts w:ascii="Wingdings" w:hAnsi="Wingdings"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75993D56"/>
    <w:multiLevelType w:val="hybridMultilevel"/>
    <w:tmpl w:val="6D8E7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578CB"/>
    <w:multiLevelType w:val="hybridMultilevel"/>
    <w:tmpl w:val="CA82973C"/>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7BB179A3"/>
    <w:multiLevelType w:val="hybridMultilevel"/>
    <w:tmpl w:val="4EE8A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85C"/>
    <w:multiLevelType w:val="hybridMultilevel"/>
    <w:tmpl w:val="7D6C3ED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
  </w:num>
  <w:num w:numId="4">
    <w:abstractNumId w:val="23"/>
  </w:num>
  <w:num w:numId="5">
    <w:abstractNumId w:val="2"/>
  </w:num>
  <w:num w:numId="6">
    <w:abstractNumId w:val="5"/>
  </w:num>
  <w:num w:numId="7">
    <w:abstractNumId w:val="18"/>
  </w:num>
  <w:num w:numId="8">
    <w:abstractNumId w:val="0"/>
  </w:num>
  <w:num w:numId="9">
    <w:abstractNumId w:val="11"/>
  </w:num>
  <w:num w:numId="10">
    <w:abstractNumId w:val="21"/>
  </w:num>
  <w:num w:numId="11">
    <w:abstractNumId w:val="8"/>
  </w:num>
  <w:num w:numId="12">
    <w:abstractNumId w:val="19"/>
  </w:num>
  <w:num w:numId="13">
    <w:abstractNumId w:val="20"/>
  </w:num>
  <w:num w:numId="14">
    <w:abstractNumId w:val="22"/>
  </w:num>
  <w:num w:numId="15">
    <w:abstractNumId w:val="16"/>
  </w:num>
  <w:num w:numId="16">
    <w:abstractNumId w:val="10"/>
  </w:num>
  <w:num w:numId="17">
    <w:abstractNumId w:val="7"/>
  </w:num>
  <w:num w:numId="18">
    <w:abstractNumId w:val="24"/>
  </w:num>
  <w:num w:numId="19">
    <w:abstractNumId w:val="4"/>
  </w:num>
  <w:num w:numId="20">
    <w:abstractNumId w:val="3"/>
  </w:num>
  <w:num w:numId="21">
    <w:abstractNumId w:val="14"/>
  </w:num>
  <w:num w:numId="22">
    <w:abstractNumId w:val="6"/>
  </w:num>
  <w:num w:numId="23">
    <w:abstractNumId w:val="12"/>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DQwsjA3NDAyNzRT0lEKTi0uzszPAykwrAUARu6NOywAAAA="/>
  </w:docVars>
  <w:rsids>
    <w:rsidRoot w:val="00F41B40"/>
    <w:rsid w:val="000030B7"/>
    <w:rsid w:val="00006F04"/>
    <w:rsid w:val="00012960"/>
    <w:rsid w:val="00015A52"/>
    <w:rsid w:val="000528F1"/>
    <w:rsid w:val="000607EB"/>
    <w:rsid w:val="00074899"/>
    <w:rsid w:val="00076CDF"/>
    <w:rsid w:val="0007727C"/>
    <w:rsid w:val="00081CB5"/>
    <w:rsid w:val="00095F4C"/>
    <w:rsid w:val="000A3F19"/>
    <w:rsid w:val="000B33C7"/>
    <w:rsid w:val="000F1B4A"/>
    <w:rsid w:val="000F6C2D"/>
    <w:rsid w:val="00101FF0"/>
    <w:rsid w:val="00132AA2"/>
    <w:rsid w:val="00143D66"/>
    <w:rsid w:val="001457F2"/>
    <w:rsid w:val="00150DE6"/>
    <w:rsid w:val="0015498C"/>
    <w:rsid w:val="00154C94"/>
    <w:rsid w:val="001A6EC5"/>
    <w:rsid w:val="001B779E"/>
    <w:rsid w:val="001C6BE0"/>
    <w:rsid w:val="001D0971"/>
    <w:rsid w:val="001E53FF"/>
    <w:rsid w:val="002324E4"/>
    <w:rsid w:val="00232E07"/>
    <w:rsid w:val="00235394"/>
    <w:rsid w:val="002438E7"/>
    <w:rsid w:val="00243EA7"/>
    <w:rsid w:val="00252127"/>
    <w:rsid w:val="00260514"/>
    <w:rsid w:val="0027730D"/>
    <w:rsid w:val="00295A17"/>
    <w:rsid w:val="002A06A0"/>
    <w:rsid w:val="002A3025"/>
    <w:rsid w:val="002C60EB"/>
    <w:rsid w:val="002C7E9F"/>
    <w:rsid w:val="002E38D4"/>
    <w:rsid w:val="002E432F"/>
    <w:rsid w:val="002E778F"/>
    <w:rsid w:val="002F3C8E"/>
    <w:rsid w:val="002F7DB6"/>
    <w:rsid w:val="00305B04"/>
    <w:rsid w:val="003079E1"/>
    <w:rsid w:val="003106BA"/>
    <w:rsid w:val="00310AB9"/>
    <w:rsid w:val="00362BDB"/>
    <w:rsid w:val="003733B9"/>
    <w:rsid w:val="003735D2"/>
    <w:rsid w:val="003870FA"/>
    <w:rsid w:val="003968A2"/>
    <w:rsid w:val="003A6807"/>
    <w:rsid w:val="003C6F1E"/>
    <w:rsid w:val="003D300B"/>
    <w:rsid w:val="003D4E37"/>
    <w:rsid w:val="003F21D8"/>
    <w:rsid w:val="00403FC9"/>
    <w:rsid w:val="004059C3"/>
    <w:rsid w:val="00406724"/>
    <w:rsid w:val="00422A38"/>
    <w:rsid w:val="004362C0"/>
    <w:rsid w:val="00441046"/>
    <w:rsid w:val="00463FD1"/>
    <w:rsid w:val="004705E2"/>
    <w:rsid w:val="00485959"/>
    <w:rsid w:val="00485CC7"/>
    <w:rsid w:val="004861EE"/>
    <w:rsid w:val="00486474"/>
    <w:rsid w:val="004C28E9"/>
    <w:rsid w:val="004E25D6"/>
    <w:rsid w:val="004E4363"/>
    <w:rsid w:val="00516E12"/>
    <w:rsid w:val="00522C6B"/>
    <w:rsid w:val="00524DAE"/>
    <w:rsid w:val="005525AA"/>
    <w:rsid w:val="005537A1"/>
    <w:rsid w:val="00556A6A"/>
    <w:rsid w:val="00562CC9"/>
    <w:rsid w:val="0057175B"/>
    <w:rsid w:val="00582E07"/>
    <w:rsid w:val="00590B32"/>
    <w:rsid w:val="00593EAA"/>
    <w:rsid w:val="005A0EA8"/>
    <w:rsid w:val="005B358B"/>
    <w:rsid w:val="005C5149"/>
    <w:rsid w:val="005C71EA"/>
    <w:rsid w:val="005D7055"/>
    <w:rsid w:val="005D71D6"/>
    <w:rsid w:val="005F10D6"/>
    <w:rsid w:val="00605679"/>
    <w:rsid w:val="00607590"/>
    <w:rsid w:val="00657080"/>
    <w:rsid w:val="00664162"/>
    <w:rsid w:val="006855C9"/>
    <w:rsid w:val="00686334"/>
    <w:rsid w:val="006911C1"/>
    <w:rsid w:val="00695D79"/>
    <w:rsid w:val="006A6F9E"/>
    <w:rsid w:val="006B554F"/>
    <w:rsid w:val="006C0353"/>
    <w:rsid w:val="006C735A"/>
    <w:rsid w:val="006C7A61"/>
    <w:rsid w:val="006E137C"/>
    <w:rsid w:val="006E541F"/>
    <w:rsid w:val="006E624A"/>
    <w:rsid w:val="006F57DE"/>
    <w:rsid w:val="006F6F68"/>
    <w:rsid w:val="007239FE"/>
    <w:rsid w:val="00735506"/>
    <w:rsid w:val="00783690"/>
    <w:rsid w:val="00786AC5"/>
    <w:rsid w:val="007B6DB4"/>
    <w:rsid w:val="007C096E"/>
    <w:rsid w:val="007C1562"/>
    <w:rsid w:val="007C46E0"/>
    <w:rsid w:val="007E5550"/>
    <w:rsid w:val="00803ABE"/>
    <w:rsid w:val="00805EF3"/>
    <w:rsid w:val="00816F34"/>
    <w:rsid w:val="008203D2"/>
    <w:rsid w:val="0084250B"/>
    <w:rsid w:val="00850149"/>
    <w:rsid w:val="00855573"/>
    <w:rsid w:val="00861D05"/>
    <w:rsid w:val="008703EF"/>
    <w:rsid w:val="0087285A"/>
    <w:rsid w:val="00873BE1"/>
    <w:rsid w:val="00876F7D"/>
    <w:rsid w:val="008A3E89"/>
    <w:rsid w:val="008B70AC"/>
    <w:rsid w:val="008C491B"/>
    <w:rsid w:val="008C6D26"/>
    <w:rsid w:val="008C6D7B"/>
    <w:rsid w:val="008D7BFA"/>
    <w:rsid w:val="008E6A1C"/>
    <w:rsid w:val="008F38FE"/>
    <w:rsid w:val="0090006F"/>
    <w:rsid w:val="0091158F"/>
    <w:rsid w:val="0092053F"/>
    <w:rsid w:val="00923204"/>
    <w:rsid w:val="00951735"/>
    <w:rsid w:val="00951C66"/>
    <w:rsid w:val="00952925"/>
    <w:rsid w:val="00960E2E"/>
    <w:rsid w:val="00963336"/>
    <w:rsid w:val="009B1BF1"/>
    <w:rsid w:val="009B5438"/>
    <w:rsid w:val="009B63F5"/>
    <w:rsid w:val="009B6A82"/>
    <w:rsid w:val="009D6C27"/>
    <w:rsid w:val="009F2449"/>
    <w:rsid w:val="009F2E59"/>
    <w:rsid w:val="00A00C76"/>
    <w:rsid w:val="00A151A8"/>
    <w:rsid w:val="00A22FAA"/>
    <w:rsid w:val="00A3357C"/>
    <w:rsid w:val="00A432C2"/>
    <w:rsid w:val="00A54F25"/>
    <w:rsid w:val="00A9411D"/>
    <w:rsid w:val="00A96555"/>
    <w:rsid w:val="00AA56A0"/>
    <w:rsid w:val="00AE3F2F"/>
    <w:rsid w:val="00AE6E68"/>
    <w:rsid w:val="00AF1BC4"/>
    <w:rsid w:val="00B0472E"/>
    <w:rsid w:val="00B320C8"/>
    <w:rsid w:val="00B457BA"/>
    <w:rsid w:val="00B4654B"/>
    <w:rsid w:val="00B51EBC"/>
    <w:rsid w:val="00B72532"/>
    <w:rsid w:val="00B72853"/>
    <w:rsid w:val="00B840A7"/>
    <w:rsid w:val="00BB40AB"/>
    <w:rsid w:val="00BC2F0F"/>
    <w:rsid w:val="00BD3640"/>
    <w:rsid w:val="00BD6286"/>
    <w:rsid w:val="00BF7791"/>
    <w:rsid w:val="00C1104E"/>
    <w:rsid w:val="00C126EA"/>
    <w:rsid w:val="00C14CB8"/>
    <w:rsid w:val="00C21944"/>
    <w:rsid w:val="00C27F0A"/>
    <w:rsid w:val="00C6205E"/>
    <w:rsid w:val="00C62A04"/>
    <w:rsid w:val="00C807AC"/>
    <w:rsid w:val="00C80B96"/>
    <w:rsid w:val="00CB491A"/>
    <w:rsid w:val="00CD3222"/>
    <w:rsid w:val="00CE00F7"/>
    <w:rsid w:val="00CE0657"/>
    <w:rsid w:val="00D000B2"/>
    <w:rsid w:val="00D00104"/>
    <w:rsid w:val="00D033C7"/>
    <w:rsid w:val="00D03A74"/>
    <w:rsid w:val="00D33CB6"/>
    <w:rsid w:val="00D3449D"/>
    <w:rsid w:val="00D42DC6"/>
    <w:rsid w:val="00DB3944"/>
    <w:rsid w:val="00DF064F"/>
    <w:rsid w:val="00DF2EDB"/>
    <w:rsid w:val="00E131D3"/>
    <w:rsid w:val="00E340C4"/>
    <w:rsid w:val="00E7233E"/>
    <w:rsid w:val="00E723CB"/>
    <w:rsid w:val="00E80EA3"/>
    <w:rsid w:val="00E83161"/>
    <w:rsid w:val="00E938CA"/>
    <w:rsid w:val="00E951D8"/>
    <w:rsid w:val="00E97635"/>
    <w:rsid w:val="00EA4A09"/>
    <w:rsid w:val="00EB45D9"/>
    <w:rsid w:val="00EC3C83"/>
    <w:rsid w:val="00ED157A"/>
    <w:rsid w:val="00ED2EF5"/>
    <w:rsid w:val="00F1297C"/>
    <w:rsid w:val="00F24E2A"/>
    <w:rsid w:val="00F30432"/>
    <w:rsid w:val="00F360B0"/>
    <w:rsid w:val="00F41B40"/>
    <w:rsid w:val="00F44C84"/>
    <w:rsid w:val="00F4706B"/>
    <w:rsid w:val="00F52CB3"/>
    <w:rsid w:val="00F5587D"/>
    <w:rsid w:val="00F5741E"/>
    <w:rsid w:val="00F61CBD"/>
    <w:rsid w:val="00F8029D"/>
    <w:rsid w:val="00FA2786"/>
    <w:rsid w:val="00FA27AE"/>
    <w:rsid w:val="00FA61CF"/>
    <w:rsid w:val="00FC2931"/>
    <w:rsid w:val="00FC55FA"/>
    <w:rsid w:val="00FC7632"/>
    <w:rsid w:val="00FD0D34"/>
    <w:rsid w:val="00FD0FA7"/>
    <w:rsid w:val="00FD536A"/>
    <w:rsid w:val="00FE1FB7"/>
    <w:rsid w:val="00FF1113"/>
    <w:rsid w:val="00FF35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2F0D99"/>
  <w15:chartTrackingRefBased/>
  <w15:docId w15:val="{1D27CC36-7D5B-4038-9C2E-088A7EF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imes New Roman" w:hAnsi="Century Gothic"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B4A"/>
  </w:style>
  <w:style w:type="paragraph" w:styleId="Heading1">
    <w:name w:val="heading 1"/>
    <w:basedOn w:val="Normal"/>
    <w:next w:val="Normal"/>
    <w:qFormat/>
    <w:rsid w:val="00295A17"/>
    <w:pPr>
      <w:keepNext/>
      <w:outlineLvl w:val="0"/>
    </w:pPr>
    <w:rPr>
      <w:sz w:val="28"/>
      <w:lang w:val="en-US"/>
    </w:rPr>
  </w:style>
  <w:style w:type="paragraph" w:styleId="Heading3">
    <w:name w:val="heading 3"/>
    <w:basedOn w:val="Normal"/>
    <w:next w:val="Normal"/>
    <w:qFormat/>
    <w:rsid w:val="00EB45D9"/>
    <w:pPr>
      <w:keepNext/>
      <w:spacing w:before="240" w:after="60"/>
      <w:outlineLvl w:val="2"/>
    </w:pPr>
    <w:rPr>
      <w:rFonts w:ascii="Arial" w:hAnsi="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5E2"/>
    <w:pPr>
      <w:tabs>
        <w:tab w:val="center" w:pos="4153"/>
        <w:tab w:val="right" w:pos="8306"/>
      </w:tabs>
    </w:pPr>
  </w:style>
  <w:style w:type="paragraph" w:styleId="Footer">
    <w:name w:val="footer"/>
    <w:basedOn w:val="Normal"/>
    <w:rsid w:val="004705E2"/>
    <w:pPr>
      <w:tabs>
        <w:tab w:val="center" w:pos="4153"/>
        <w:tab w:val="right" w:pos="8306"/>
      </w:tabs>
    </w:pPr>
  </w:style>
  <w:style w:type="table" w:styleId="TableGrid">
    <w:name w:val="Table Grid"/>
    <w:basedOn w:val="TableNormal"/>
    <w:rsid w:val="0047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4E37"/>
    <w:rPr>
      <w:color w:val="0000FF"/>
      <w:u w:val="single"/>
    </w:rPr>
  </w:style>
  <w:style w:type="paragraph" w:customStyle="1" w:styleId="HazardChase">
    <w:name w:val="Hazard Chase"/>
    <w:basedOn w:val="Normal"/>
    <w:rsid w:val="004059C3"/>
  </w:style>
  <w:style w:type="paragraph" w:styleId="PlainText">
    <w:name w:val="Plain Text"/>
    <w:basedOn w:val="Normal"/>
    <w:link w:val="PlainTextChar"/>
    <w:uiPriority w:val="99"/>
    <w:rsid w:val="006911C1"/>
    <w:rPr>
      <w:rFonts w:ascii="Courier New" w:hAnsi="Courier New"/>
      <w:lang w:val="en-US"/>
    </w:rPr>
  </w:style>
  <w:style w:type="character" w:customStyle="1" w:styleId="PlainTextChar">
    <w:name w:val="Plain Text Char"/>
    <w:link w:val="PlainText"/>
    <w:uiPriority w:val="99"/>
    <w:rsid w:val="006911C1"/>
    <w:rPr>
      <w:rFonts w:ascii="Courier New" w:hAnsi="Courier New"/>
      <w:lang w:val="en-US" w:eastAsia="en-GB" w:bidi="ar-SA"/>
    </w:rPr>
  </w:style>
  <w:style w:type="character" w:customStyle="1" w:styleId="apple-style-span">
    <w:name w:val="apple-style-span"/>
    <w:basedOn w:val="DefaultParagraphFont"/>
    <w:rsid w:val="009B63F5"/>
  </w:style>
  <w:style w:type="paragraph" w:styleId="NormalWeb">
    <w:name w:val="Normal (Web)"/>
    <w:basedOn w:val="Normal"/>
    <w:rsid w:val="009B63F5"/>
    <w:pPr>
      <w:spacing w:before="100" w:beforeAutospacing="1" w:after="100" w:afterAutospacing="1"/>
    </w:pPr>
    <w:rPr>
      <w:sz w:val="24"/>
      <w:szCs w:val="24"/>
      <w:lang w:val="en-US" w:eastAsia="en-US"/>
    </w:rPr>
  </w:style>
  <w:style w:type="character" w:customStyle="1" w:styleId="CharChar3">
    <w:name w:val="Char Char3"/>
    <w:rsid w:val="00B0472E"/>
    <w:rPr>
      <w:rFonts w:ascii="Courier New" w:hAnsi="Courier New"/>
      <w:lang w:val="en-US" w:eastAsia="en-GB" w:bidi="ar-SA"/>
    </w:rPr>
  </w:style>
  <w:style w:type="paragraph" w:styleId="BodyText">
    <w:name w:val="Body Text"/>
    <w:basedOn w:val="Normal"/>
    <w:rsid w:val="004E4363"/>
    <w:pPr>
      <w:widowControl w:val="0"/>
      <w:suppressAutoHyphens/>
      <w:overflowPunct w:val="0"/>
      <w:autoSpaceDE w:val="0"/>
      <w:autoSpaceDN w:val="0"/>
      <w:adjustRightInd w:val="0"/>
      <w:spacing w:after="120"/>
      <w:textAlignment w:val="baseline"/>
    </w:pPr>
    <w:rPr>
      <w:kern w:val="1"/>
      <w:sz w:val="24"/>
    </w:rPr>
  </w:style>
  <w:style w:type="paragraph" w:customStyle="1" w:styleId="Default">
    <w:name w:val="Default"/>
    <w:rsid w:val="00A3357C"/>
    <w:pPr>
      <w:autoSpaceDE w:val="0"/>
      <w:autoSpaceDN w:val="0"/>
      <w:adjustRightInd w:val="0"/>
    </w:pPr>
    <w:rPr>
      <w:rFonts w:cs="Century Gothic"/>
      <w:color w:val="000000"/>
      <w:sz w:val="24"/>
      <w:szCs w:val="24"/>
    </w:rPr>
  </w:style>
  <w:style w:type="character" w:styleId="Emphasis">
    <w:name w:val="Emphasis"/>
    <w:qFormat/>
    <w:rsid w:val="005A0EA8"/>
    <w:rPr>
      <w:i/>
      <w:iCs/>
    </w:rPr>
  </w:style>
  <w:style w:type="paragraph" w:styleId="BalloonText">
    <w:name w:val="Balloon Text"/>
    <w:basedOn w:val="Normal"/>
    <w:semiHidden/>
    <w:rsid w:val="008C6D26"/>
    <w:rPr>
      <w:rFonts w:ascii="Tahoma" w:hAnsi="Tahoma" w:cs="Tahoma"/>
      <w:sz w:val="16"/>
      <w:szCs w:val="16"/>
    </w:rPr>
  </w:style>
  <w:style w:type="character" w:customStyle="1" w:styleId="booking">
    <w:name w:val="booking"/>
    <w:basedOn w:val="DefaultParagraphFont"/>
    <w:rsid w:val="00960E2E"/>
  </w:style>
  <w:style w:type="character" w:styleId="Strong">
    <w:name w:val="Strong"/>
    <w:basedOn w:val="DefaultParagraphFont"/>
    <w:qFormat/>
    <w:rsid w:val="00BF7791"/>
    <w:rPr>
      <w:b/>
      <w:bCs/>
    </w:rPr>
  </w:style>
  <w:style w:type="character" w:styleId="UnresolvedMention">
    <w:name w:val="Unresolved Mention"/>
    <w:basedOn w:val="DefaultParagraphFont"/>
    <w:uiPriority w:val="99"/>
    <w:semiHidden/>
    <w:unhideWhenUsed/>
    <w:rsid w:val="00686334"/>
    <w:rPr>
      <w:color w:val="605E5C"/>
      <w:shd w:val="clear" w:color="auto" w:fill="E1DFDD"/>
    </w:rPr>
  </w:style>
  <w:style w:type="paragraph" w:styleId="Caption">
    <w:name w:val="caption"/>
    <w:basedOn w:val="Normal"/>
    <w:next w:val="Normal"/>
    <w:unhideWhenUsed/>
    <w:qFormat/>
    <w:rsid w:val="00AF1BC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3724">
      <w:bodyDiv w:val="1"/>
      <w:marLeft w:val="0"/>
      <w:marRight w:val="0"/>
      <w:marTop w:val="0"/>
      <w:marBottom w:val="0"/>
      <w:divBdr>
        <w:top w:val="none" w:sz="0" w:space="0" w:color="auto"/>
        <w:left w:val="none" w:sz="0" w:space="0" w:color="auto"/>
        <w:bottom w:val="none" w:sz="0" w:space="0" w:color="auto"/>
        <w:right w:val="none" w:sz="0" w:space="0" w:color="auto"/>
      </w:divBdr>
    </w:div>
    <w:div w:id="14574696">
      <w:bodyDiv w:val="1"/>
      <w:marLeft w:val="0"/>
      <w:marRight w:val="0"/>
      <w:marTop w:val="0"/>
      <w:marBottom w:val="0"/>
      <w:divBdr>
        <w:top w:val="none" w:sz="0" w:space="0" w:color="auto"/>
        <w:left w:val="none" w:sz="0" w:space="0" w:color="auto"/>
        <w:bottom w:val="none" w:sz="0" w:space="0" w:color="auto"/>
        <w:right w:val="none" w:sz="0" w:space="0" w:color="auto"/>
      </w:divBdr>
    </w:div>
    <w:div w:id="81030306">
      <w:bodyDiv w:val="1"/>
      <w:marLeft w:val="0"/>
      <w:marRight w:val="0"/>
      <w:marTop w:val="0"/>
      <w:marBottom w:val="0"/>
      <w:divBdr>
        <w:top w:val="none" w:sz="0" w:space="0" w:color="auto"/>
        <w:left w:val="none" w:sz="0" w:space="0" w:color="auto"/>
        <w:bottom w:val="none" w:sz="0" w:space="0" w:color="auto"/>
        <w:right w:val="none" w:sz="0" w:space="0" w:color="auto"/>
      </w:divBdr>
    </w:div>
    <w:div w:id="125318194">
      <w:bodyDiv w:val="1"/>
      <w:marLeft w:val="0"/>
      <w:marRight w:val="0"/>
      <w:marTop w:val="0"/>
      <w:marBottom w:val="0"/>
      <w:divBdr>
        <w:top w:val="none" w:sz="0" w:space="0" w:color="auto"/>
        <w:left w:val="none" w:sz="0" w:space="0" w:color="auto"/>
        <w:bottom w:val="none" w:sz="0" w:space="0" w:color="auto"/>
        <w:right w:val="none" w:sz="0" w:space="0" w:color="auto"/>
      </w:divBdr>
    </w:div>
    <w:div w:id="147210580">
      <w:bodyDiv w:val="1"/>
      <w:marLeft w:val="0"/>
      <w:marRight w:val="0"/>
      <w:marTop w:val="0"/>
      <w:marBottom w:val="0"/>
      <w:divBdr>
        <w:top w:val="none" w:sz="0" w:space="0" w:color="auto"/>
        <w:left w:val="none" w:sz="0" w:space="0" w:color="auto"/>
        <w:bottom w:val="none" w:sz="0" w:space="0" w:color="auto"/>
        <w:right w:val="none" w:sz="0" w:space="0" w:color="auto"/>
      </w:divBdr>
    </w:div>
    <w:div w:id="178203457">
      <w:bodyDiv w:val="1"/>
      <w:marLeft w:val="0"/>
      <w:marRight w:val="0"/>
      <w:marTop w:val="0"/>
      <w:marBottom w:val="0"/>
      <w:divBdr>
        <w:top w:val="none" w:sz="0" w:space="0" w:color="auto"/>
        <w:left w:val="none" w:sz="0" w:space="0" w:color="auto"/>
        <w:bottom w:val="none" w:sz="0" w:space="0" w:color="auto"/>
        <w:right w:val="none" w:sz="0" w:space="0" w:color="auto"/>
      </w:divBdr>
    </w:div>
    <w:div w:id="231551465">
      <w:bodyDiv w:val="1"/>
      <w:marLeft w:val="0"/>
      <w:marRight w:val="0"/>
      <w:marTop w:val="0"/>
      <w:marBottom w:val="0"/>
      <w:divBdr>
        <w:top w:val="none" w:sz="0" w:space="0" w:color="auto"/>
        <w:left w:val="none" w:sz="0" w:space="0" w:color="auto"/>
        <w:bottom w:val="none" w:sz="0" w:space="0" w:color="auto"/>
        <w:right w:val="none" w:sz="0" w:space="0" w:color="auto"/>
      </w:divBdr>
    </w:div>
    <w:div w:id="263850375">
      <w:bodyDiv w:val="1"/>
      <w:marLeft w:val="0"/>
      <w:marRight w:val="0"/>
      <w:marTop w:val="0"/>
      <w:marBottom w:val="0"/>
      <w:divBdr>
        <w:top w:val="none" w:sz="0" w:space="0" w:color="auto"/>
        <w:left w:val="none" w:sz="0" w:space="0" w:color="auto"/>
        <w:bottom w:val="none" w:sz="0" w:space="0" w:color="auto"/>
        <w:right w:val="none" w:sz="0" w:space="0" w:color="auto"/>
      </w:divBdr>
    </w:div>
    <w:div w:id="268202989">
      <w:bodyDiv w:val="1"/>
      <w:marLeft w:val="0"/>
      <w:marRight w:val="0"/>
      <w:marTop w:val="0"/>
      <w:marBottom w:val="0"/>
      <w:divBdr>
        <w:top w:val="none" w:sz="0" w:space="0" w:color="auto"/>
        <w:left w:val="none" w:sz="0" w:space="0" w:color="auto"/>
        <w:bottom w:val="none" w:sz="0" w:space="0" w:color="auto"/>
        <w:right w:val="none" w:sz="0" w:space="0" w:color="auto"/>
      </w:divBdr>
    </w:div>
    <w:div w:id="285889079">
      <w:bodyDiv w:val="1"/>
      <w:marLeft w:val="0"/>
      <w:marRight w:val="0"/>
      <w:marTop w:val="0"/>
      <w:marBottom w:val="0"/>
      <w:divBdr>
        <w:top w:val="none" w:sz="0" w:space="0" w:color="auto"/>
        <w:left w:val="none" w:sz="0" w:space="0" w:color="auto"/>
        <w:bottom w:val="none" w:sz="0" w:space="0" w:color="auto"/>
        <w:right w:val="none" w:sz="0" w:space="0" w:color="auto"/>
      </w:divBdr>
    </w:div>
    <w:div w:id="300889503">
      <w:bodyDiv w:val="1"/>
      <w:marLeft w:val="0"/>
      <w:marRight w:val="0"/>
      <w:marTop w:val="0"/>
      <w:marBottom w:val="0"/>
      <w:divBdr>
        <w:top w:val="none" w:sz="0" w:space="0" w:color="auto"/>
        <w:left w:val="none" w:sz="0" w:space="0" w:color="auto"/>
        <w:bottom w:val="none" w:sz="0" w:space="0" w:color="auto"/>
        <w:right w:val="none" w:sz="0" w:space="0" w:color="auto"/>
      </w:divBdr>
    </w:div>
    <w:div w:id="347292458">
      <w:bodyDiv w:val="1"/>
      <w:marLeft w:val="0"/>
      <w:marRight w:val="0"/>
      <w:marTop w:val="0"/>
      <w:marBottom w:val="0"/>
      <w:divBdr>
        <w:top w:val="none" w:sz="0" w:space="0" w:color="auto"/>
        <w:left w:val="none" w:sz="0" w:space="0" w:color="auto"/>
        <w:bottom w:val="none" w:sz="0" w:space="0" w:color="auto"/>
        <w:right w:val="none" w:sz="0" w:space="0" w:color="auto"/>
      </w:divBdr>
    </w:div>
    <w:div w:id="397828084">
      <w:bodyDiv w:val="1"/>
      <w:marLeft w:val="0"/>
      <w:marRight w:val="0"/>
      <w:marTop w:val="0"/>
      <w:marBottom w:val="0"/>
      <w:divBdr>
        <w:top w:val="none" w:sz="0" w:space="0" w:color="auto"/>
        <w:left w:val="none" w:sz="0" w:space="0" w:color="auto"/>
        <w:bottom w:val="none" w:sz="0" w:space="0" w:color="auto"/>
        <w:right w:val="none" w:sz="0" w:space="0" w:color="auto"/>
      </w:divBdr>
    </w:div>
    <w:div w:id="413091746">
      <w:bodyDiv w:val="1"/>
      <w:marLeft w:val="0"/>
      <w:marRight w:val="0"/>
      <w:marTop w:val="0"/>
      <w:marBottom w:val="0"/>
      <w:divBdr>
        <w:top w:val="none" w:sz="0" w:space="0" w:color="auto"/>
        <w:left w:val="none" w:sz="0" w:space="0" w:color="auto"/>
        <w:bottom w:val="none" w:sz="0" w:space="0" w:color="auto"/>
        <w:right w:val="none" w:sz="0" w:space="0" w:color="auto"/>
      </w:divBdr>
    </w:div>
    <w:div w:id="432021683">
      <w:bodyDiv w:val="1"/>
      <w:marLeft w:val="0"/>
      <w:marRight w:val="0"/>
      <w:marTop w:val="0"/>
      <w:marBottom w:val="0"/>
      <w:divBdr>
        <w:top w:val="none" w:sz="0" w:space="0" w:color="auto"/>
        <w:left w:val="none" w:sz="0" w:space="0" w:color="auto"/>
        <w:bottom w:val="none" w:sz="0" w:space="0" w:color="auto"/>
        <w:right w:val="none" w:sz="0" w:space="0" w:color="auto"/>
      </w:divBdr>
    </w:div>
    <w:div w:id="440421426">
      <w:bodyDiv w:val="1"/>
      <w:marLeft w:val="0"/>
      <w:marRight w:val="0"/>
      <w:marTop w:val="0"/>
      <w:marBottom w:val="0"/>
      <w:divBdr>
        <w:top w:val="none" w:sz="0" w:space="0" w:color="auto"/>
        <w:left w:val="none" w:sz="0" w:space="0" w:color="auto"/>
        <w:bottom w:val="none" w:sz="0" w:space="0" w:color="auto"/>
        <w:right w:val="none" w:sz="0" w:space="0" w:color="auto"/>
      </w:divBdr>
    </w:div>
    <w:div w:id="470634273">
      <w:bodyDiv w:val="1"/>
      <w:marLeft w:val="0"/>
      <w:marRight w:val="0"/>
      <w:marTop w:val="0"/>
      <w:marBottom w:val="0"/>
      <w:divBdr>
        <w:top w:val="none" w:sz="0" w:space="0" w:color="auto"/>
        <w:left w:val="none" w:sz="0" w:space="0" w:color="auto"/>
        <w:bottom w:val="none" w:sz="0" w:space="0" w:color="auto"/>
        <w:right w:val="none" w:sz="0" w:space="0" w:color="auto"/>
      </w:divBdr>
    </w:div>
    <w:div w:id="502090726">
      <w:bodyDiv w:val="1"/>
      <w:marLeft w:val="0"/>
      <w:marRight w:val="0"/>
      <w:marTop w:val="0"/>
      <w:marBottom w:val="0"/>
      <w:divBdr>
        <w:top w:val="none" w:sz="0" w:space="0" w:color="auto"/>
        <w:left w:val="none" w:sz="0" w:space="0" w:color="auto"/>
        <w:bottom w:val="none" w:sz="0" w:space="0" w:color="auto"/>
        <w:right w:val="none" w:sz="0" w:space="0" w:color="auto"/>
      </w:divBdr>
    </w:div>
    <w:div w:id="573248142">
      <w:bodyDiv w:val="1"/>
      <w:marLeft w:val="0"/>
      <w:marRight w:val="0"/>
      <w:marTop w:val="0"/>
      <w:marBottom w:val="0"/>
      <w:divBdr>
        <w:top w:val="none" w:sz="0" w:space="0" w:color="auto"/>
        <w:left w:val="none" w:sz="0" w:space="0" w:color="auto"/>
        <w:bottom w:val="none" w:sz="0" w:space="0" w:color="auto"/>
        <w:right w:val="none" w:sz="0" w:space="0" w:color="auto"/>
      </w:divBdr>
    </w:div>
    <w:div w:id="598759197">
      <w:bodyDiv w:val="1"/>
      <w:marLeft w:val="0"/>
      <w:marRight w:val="0"/>
      <w:marTop w:val="0"/>
      <w:marBottom w:val="0"/>
      <w:divBdr>
        <w:top w:val="none" w:sz="0" w:space="0" w:color="auto"/>
        <w:left w:val="none" w:sz="0" w:space="0" w:color="auto"/>
        <w:bottom w:val="none" w:sz="0" w:space="0" w:color="auto"/>
        <w:right w:val="none" w:sz="0" w:space="0" w:color="auto"/>
      </w:divBdr>
    </w:div>
    <w:div w:id="643197084">
      <w:bodyDiv w:val="1"/>
      <w:marLeft w:val="0"/>
      <w:marRight w:val="0"/>
      <w:marTop w:val="0"/>
      <w:marBottom w:val="0"/>
      <w:divBdr>
        <w:top w:val="none" w:sz="0" w:space="0" w:color="auto"/>
        <w:left w:val="none" w:sz="0" w:space="0" w:color="auto"/>
        <w:bottom w:val="none" w:sz="0" w:space="0" w:color="auto"/>
        <w:right w:val="none" w:sz="0" w:space="0" w:color="auto"/>
      </w:divBdr>
    </w:div>
    <w:div w:id="704212389">
      <w:bodyDiv w:val="1"/>
      <w:marLeft w:val="0"/>
      <w:marRight w:val="0"/>
      <w:marTop w:val="0"/>
      <w:marBottom w:val="0"/>
      <w:divBdr>
        <w:top w:val="none" w:sz="0" w:space="0" w:color="auto"/>
        <w:left w:val="none" w:sz="0" w:space="0" w:color="auto"/>
        <w:bottom w:val="none" w:sz="0" w:space="0" w:color="auto"/>
        <w:right w:val="none" w:sz="0" w:space="0" w:color="auto"/>
      </w:divBdr>
    </w:div>
    <w:div w:id="712115753">
      <w:bodyDiv w:val="1"/>
      <w:marLeft w:val="0"/>
      <w:marRight w:val="0"/>
      <w:marTop w:val="0"/>
      <w:marBottom w:val="0"/>
      <w:divBdr>
        <w:top w:val="none" w:sz="0" w:space="0" w:color="auto"/>
        <w:left w:val="none" w:sz="0" w:space="0" w:color="auto"/>
        <w:bottom w:val="none" w:sz="0" w:space="0" w:color="auto"/>
        <w:right w:val="none" w:sz="0" w:space="0" w:color="auto"/>
      </w:divBdr>
    </w:div>
    <w:div w:id="719938828">
      <w:bodyDiv w:val="1"/>
      <w:marLeft w:val="0"/>
      <w:marRight w:val="0"/>
      <w:marTop w:val="0"/>
      <w:marBottom w:val="0"/>
      <w:divBdr>
        <w:top w:val="none" w:sz="0" w:space="0" w:color="auto"/>
        <w:left w:val="none" w:sz="0" w:space="0" w:color="auto"/>
        <w:bottom w:val="none" w:sz="0" w:space="0" w:color="auto"/>
        <w:right w:val="none" w:sz="0" w:space="0" w:color="auto"/>
      </w:divBdr>
    </w:div>
    <w:div w:id="764426544">
      <w:bodyDiv w:val="1"/>
      <w:marLeft w:val="0"/>
      <w:marRight w:val="0"/>
      <w:marTop w:val="0"/>
      <w:marBottom w:val="0"/>
      <w:divBdr>
        <w:top w:val="none" w:sz="0" w:space="0" w:color="auto"/>
        <w:left w:val="none" w:sz="0" w:space="0" w:color="auto"/>
        <w:bottom w:val="none" w:sz="0" w:space="0" w:color="auto"/>
        <w:right w:val="none" w:sz="0" w:space="0" w:color="auto"/>
      </w:divBdr>
    </w:div>
    <w:div w:id="801310598">
      <w:bodyDiv w:val="1"/>
      <w:marLeft w:val="0"/>
      <w:marRight w:val="0"/>
      <w:marTop w:val="0"/>
      <w:marBottom w:val="0"/>
      <w:divBdr>
        <w:top w:val="none" w:sz="0" w:space="0" w:color="auto"/>
        <w:left w:val="none" w:sz="0" w:space="0" w:color="auto"/>
        <w:bottom w:val="none" w:sz="0" w:space="0" w:color="auto"/>
        <w:right w:val="none" w:sz="0" w:space="0" w:color="auto"/>
      </w:divBdr>
    </w:div>
    <w:div w:id="817723394">
      <w:bodyDiv w:val="1"/>
      <w:marLeft w:val="0"/>
      <w:marRight w:val="0"/>
      <w:marTop w:val="0"/>
      <w:marBottom w:val="0"/>
      <w:divBdr>
        <w:top w:val="none" w:sz="0" w:space="0" w:color="auto"/>
        <w:left w:val="none" w:sz="0" w:space="0" w:color="auto"/>
        <w:bottom w:val="none" w:sz="0" w:space="0" w:color="auto"/>
        <w:right w:val="none" w:sz="0" w:space="0" w:color="auto"/>
      </w:divBdr>
    </w:div>
    <w:div w:id="832186833">
      <w:bodyDiv w:val="1"/>
      <w:marLeft w:val="0"/>
      <w:marRight w:val="0"/>
      <w:marTop w:val="0"/>
      <w:marBottom w:val="0"/>
      <w:divBdr>
        <w:top w:val="none" w:sz="0" w:space="0" w:color="auto"/>
        <w:left w:val="none" w:sz="0" w:space="0" w:color="auto"/>
        <w:bottom w:val="none" w:sz="0" w:space="0" w:color="auto"/>
        <w:right w:val="none" w:sz="0" w:space="0" w:color="auto"/>
      </w:divBdr>
    </w:div>
    <w:div w:id="92564973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330280">
      <w:bodyDiv w:val="1"/>
      <w:marLeft w:val="0"/>
      <w:marRight w:val="0"/>
      <w:marTop w:val="0"/>
      <w:marBottom w:val="0"/>
      <w:divBdr>
        <w:top w:val="none" w:sz="0" w:space="0" w:color="auto"/>
        <w:left w:val="none" w:sz="0" w:space="0" w:color="auto"/>
        <w:bottom w:val="none" w:sz="0" w:space="0" w:color="auto"/>
        <w:right w:val="none" w:sz="0" w:space="0" w:color="auto"/>
      </w:divBdr>
      <w:divsChild>
        <w:div w:id="808400634">
          <w:marLeft w:val="0"/>
          <w:marRight w:val="0"/>
          <w:marTop w:val="0"/>
          <w:marBottom w:val="0"/>
          <w:divBdr>
            <w:top w:val="none" w:sz="0" w:space="0" w:color="auto"/>
            <w:left w:val="none" w:sz="0" w:space="0" w:color="auto"/>
            <w:bottom w:val="none" w:sz="0" w:space="0" w:color="auto"/>
            <w:right w:val="none" w:sz="0" w:space="0" w:color="auto"/>
          </w:divBdr>
        </w:div>
        <w:div w:id="991982978">
          <w:marLeft w:val="0"/>
          <w:marRight w:val="0"/>
          <w:marTop w:val="0"/>
          <w:marBottom w:val="0"/>
          <w:divBdr>
            <w:top w:val="none" w:sz="0" w:space="0" w:color="auto"/>
            <w:left w:val="none" w:sz="0" w:space="0" w:color="auto"/>
            <w:bottom w:val="none" w:sz="0" w:space="0" w:color="auto"/>
            <w:right w:val="none" w:sz="0" w:space="0" w:color="auto"/>
          </w:divBdr>
        </w:div>
      </w:divsChild>
    </w:div>
    <w:div w:id="1022973273">
      <w:bodyDiv w:val="1"/>
      <w:marLeft w:val="0"/>
      <w:marRight w:val="0"/>
      <w:marTop w:val="0"/>
      <w:marBottom w:val="0"/>
      <w:divBdr>
        <w:top w:val="none" w:sz="0" w:space="0" w:color="auto"/>
        <w:left w:val="none" w:sz="0" w:space="0" w:color="auto"/>
        <w:bottom w:val="none" w:sz="0" w:space="0" w:color="auto"/>
        <w:right w:val="none" w:sz="0" w:space="0" w:color="auto"/>
      </w:divBdr>
    </w:div>
    <w:div w:id="1029640965">
      <w:bodyDiv w:val="1"/>
      <w:marLeft w:val="0"/>
      <w:marRight w:val="0"/>
      <w:marTop w:val="0"/>
      <w:marBottom w:val="0"/>
      <w:divBdr>
        <w:top w:val="none" w:sz="0" w:space="0" w:color="auto"/>
        <w:left w:val="none" w:sz="0" w:space="0" w:color="auto"/>
        <w:bottom w:val="none" w:sz="0" w:space="0" w:color="auto"/>
        <w:right w:val="none" w:sz="0" w:space="0" w:color="auto"/>
      </w:divBdr>
    </w:div>
    <w:div w:id="1070732613">
      <w:bodyDiv w:val="1"/>
      <w:marLeft w:val="0"/>
      <w:marRight w:val="0"/>
      <w:marTop w:val="0"/>
      <w:marBottom w:val="0"/>
      <w:divBdr>
        <w:top w:val="none" w:sz="0" w:space="0" w:color="auto"/>
        <w:left w:val="none" w:sz="0" w:space="0" w:color="auto"/>
        <w:bottom w:val="none" w:sz="0" w:space="0" w:color="auto"/>
        <w:right w:val="none" w:sz="0" w:space="0" w:color="auto"/>
      </w:divBdr>
    </w:div>
    <w:div w:id="1091118983">
      <w:bodyDiv w:val="1"/>
      <w:marLeft w:val="0"/>
      <w:marRight w:val="0"/>
      <w:marTop w:val="0"/>
      <w:marBottom w:val="0"/>
      <w:divBdr>
        <w:top w:val="none" w:sz="0" w:space="0" w:color="auto"/>
        <w:left w:val="none" w:sz="0" w:space="0" w:color="auto"/>
        <w:bottom w:val="none" w:sz="0" w:space="0" w:color="auto"/>
        <w:right w:val="none" w:sz="0" w:space="0" w:color="auto"/>
      </w:divBdr>
    </w:div>
    <w:div w:id="1114327282">
      <w:bodyDiv w:val="1"/>
      <w:marLeft w:val="0"/>
      <w:marRight w:val="0"/>
      <w:marTop w:val="0"/>
      <w:marBottom w:val="0"/>
      <w:divBdr>
        <w:top w:val="none" w:sz="0" w:space="0" w:color="auto"/>
        <w:left w:val="none" w:sz="0" w:space="0" w:color="auto"/>
        <w:bottom w:val="none" w:sz="0" w:space="0" w:color="auto"/>
        <w:right w:val="none" w:sz="0" w:space="0" w:color="auto"/>
      </w:divBdr>
    </w:div>
    <w:div w:id="1142893073">
      <w:bodyDiv w:val="1"/>
      <w:marLeft w:val="0"/>
      <w:marRight w:val="0"/>
      <w:marTop w:val="0"/>
      <w:marBottom w:val="0"/>
      <w:divBdr>
        <w:top w:val="none" w:sz="0" w:space="0" w:color="auto"/>
        <w:left w:val="none" w:sz="0" w:space="0" w:color="auto"/>
        <w:bottom w:val="none" w:sz="0" w:space="0" w:color="auto"/>
        <w:right w:val="none" w:sz="0" w:space="0" w:color="auto"/>
      </w:divBdr>
    </w:div>
    <w:div w:id="1153957953">
      <w:bodyDiv w:val="1"/>
      <w:marLeft w:val="0"/>
      <w:marRight w:val="0"/>
      <w:marTop w:val="0"/>
      <w:marBottom w:val="0"/>
      <w:divBdr>
        <w:top w:val="none" w:sz="0" w:space="0" w:color="auto"/>
        <w:left w:val="none" w:sz="0" w:space="0" w:color="auto"/>
        <w:bottom w:val="none" w:sz="0" w:space="0" w:color="auto"/>
        <w:right w:val="none" w:sz="0" w:space="0" w:color="auto"/>
      </w:divBdr>
    </w:div>
    <w:div w:id="1161505754">
      <w:bodyDiv w:val="1"/>
      <w:marLeft w:val="0"/>
      <w:marRight w:val="0"/>
      <w:marTop w:val="0"/>
      <w:marBottom w:val="0"/>
      <w:divBdr>
        <w:top w:val="none" w:sz="0" w:space="0" w:color="auto"/>
        <w:left w:val="none" w:sz="0" w:space="0" w:color="auto"/>
        <w:bottom w:val="none" w:sz="0" w:space="0" w:color="auto"/>
        <w:right w:val="none" w:sz="0" w:space="0" w:color="auto"/>
      </w:divBdr>
    </w:div>
    <w:div w:id="1166896499">
      <w:bodyDiv w:val="1"/>
      <w:marLeft w:val="0"/>
      <w:marRight w:val="0"/>
      <w:marTop w:val="0"/>
      <w:marBottom w:val="0"/>
      <w:divBdr>
        <w:top w:val="none" w:sz="0" w:space="0" w:color="auto"/>
        <w:left w:val="none" w:sz="0" w:space="0" w:color="auto"/>
        <w:bottom w:val="none" w:sz="0" w:space="0" w:color="auto"/>
        <w:right w:val="none" w:sz="0" w:space="0" w:color="auto"/>
      </w:divBdr>
      <w:divsChild>
        <w:div w:id="1052775681">
          <w:marLeft w:val="0"/>
          <w:marRight w:val="0"/>
          <w:marTop w:val="0"/>
          <w:marBottom w:val="0"/>
          <w:divBdr>
            <w:top w:val="none" w:sz="0" w:space="0" w:color="auto"/>
            <w:left w:val="none" w:sz="0" w:space="0" w:color="auto"/>
            <w:bottom w:val="none" w:sz="0" w:space="0" w:color="auto"/>
            <w:right w:val="none" w:sz="0" w:space="0" w:color="auto"/>
          </w:divBdr>
        </w:div>
        <w:div w:id="1419866518">
          <w:marLeft w:val="0"/>
          <w:marRight w:val="0"/>
          <w:marTop w:val="0"/>
          <w:marBottom w:val="0"/>
          <w:divBdr>
            <w:top w:val="none" w:sz="0" w:space="0" w:color="auto"/>
            <w:left w:val="none" w:sz="0" w:space="0" w:color="auto"/>
            <w:bottom w:val="none" w:sz="0" w:space="0" w:color="auto"/>
            <w:right w:val="none" w:sz="0" w:space="0" w:color="auto"/>
          </w:divBdr>
        </w:div>
      </w:divsChild>
    </w:div>
    <w:div w:id="1176572388">
      <w:bodyDiv w:val="1"/>
      <w:marLeft w:val="0"/>
      <w:marRight w:val="0"/>
      <w:marTop w:val="0"/>
      <w:marBottom w:val="0"/>
      <w:divBdr>
        <w:top w:val="none" w:sz="0" w:space="0" w:color="auto"/>
        <w:left w:val="none" w:sz="0" w:space="0" w:color="auto"/>
        <w:bottom w:val="none" w:sz="0" w:space="0" w:color="auto"/>
        <w:right w:val="none" w:sz="0" w:space="0" w:color="auto"/>
      </w:divBdr>
    </w:div>
    <w:div w:id="1182427140">
      <w:bodyDiv w:val="1"/>
      <w:marLeft w:val="0"/>
      <w:marRight w:val="0"/>
      <w:marTop w:val="0"/>
      <w:marBottom w:val="0"/>
      <w:divBdr>
        <w:top w:val="none" w:sz="0" w:space="0" w:color="auto"/>
        <w:left w:val="none" w:sz="0" w:space="0" w:color="auto"/>
        <w:bottom w:val="none" w:sz="0" w:space="0" w:color="auto"/>
        <w:right w:val="none" w:sz="0" w:space="0" w:color="auto"/>
      </w:divBdr>
    </w:div>
    <w:div w:id="1190879187">
      <w:bodyDiv w:val="1"/>
      <w:marLeft w:val="0"/>
      <w:marRight w:val="0"/>
      <w:marTop w:val="0"/>
      <w:marBottom w:val="0"/>
      <w:divBdr>
        <w:top w:val="none" w:sz="0" w:space="0" w:color="auto"/>
        <w:left w:val="none" w:sz="0" w:space="0" w:color="auto"/>
        <w:bottom w:val="none" w:sz="0" w:space="0" w:color="auto"/>
        <w:right w:val="none" w:sz="0" w:space="0" w:color="auto"/>
      </w:divBdr>
    </w:div>
    <w:div w:id="1216427145">
      <w:bodyDiv w:val="1"/>
      <w:marLeft w:val="0"/>
      <w:marRight w:val="0"/>
      <w:marTop w:val="0"/>
      <w:marBottom w:val="0"/>
      <w:divBdr>
        <w:top w:val="none" w:sz="0" w:space="0" w:color="auto"/>
        <w:left w:val="none" w:sz="0" w:space="0" w:color="auto"/>
        <w:bottom w:val="none" w:sz="0" w:space="0" w:color="auto"/>
        <w:right w:val="none" w:sz="0" w:space="0" w:color="auto"/>
      </w:divBdr>
    </w:div>
    <w:div w:id="1219243224">
      <w:bodyDiv w:val="1"/>
      <w:marLeft w:val="0"/>
      <w:marRight w:val="0"/>
      <w:marTop w:val="0"/>
      <w:marBottom w:val="0"/>
      <w:divBdr>
        <w:top w:val="none" w:sz="0" w:space="0" w:color="auto"/>
        <w:left w:val="none" w:sz="0" w:space="0" w:color="auto"/>
        <w:bottom w:val="none" w:sz="0" w:space="0" w:color="auto"/>
        <w:right w:val="none" w:sz="0" w:space="0" w:color="auto"/>
      </w:divBdr>
    </w:div>
    <w:div w:id="1227960856">
      <w:bodyDiv w:val="1"/>
      <w:marLeft w:val="0"/>
      <w:marRight w:val="0"/>
      <w:marTop w:val="0"/>
      <w:marBottom w:val="0"/>
      <w:divBdr>
        <w:top w:val="none" w:sz="0" w:space="0" w:color="auto"/>
        <w:left w:val="none" w:sz="0" w:space="0" w:color="auto"/>
        <w:bottom w:val="none" w:sz="0" w:space="0" w:color="auto"/>
        <w:right w:val="none" w:sz="0" w:space="0" w:color="auto"/>
      </w:divBdr>
      <w:divsChild>
        <w:div w:id="1066104488">
          <w:marLeft w:val="0"/>
          <w:marRight w:val="0"/>
          <w:marTop w:val="0"/>
          <w:marBottom w:val="0"/>
          <w:divBdr>
            <w:top w:val="none" w:sz="0" w:space="0" w:color="auto"/>
            <w:left w:val="none" w:sz="0" w:space="0" w:color="auto"/>
            <w:bottom w:val="none" w:sz="0" w:space="0" w:color="auto"/>
            <w:right w:val="none" w:sz="0" w:space="0" w:color="auto"/>
          </w:divBdr>
        </w:div>
        <w:div w:id="1108890675">
          <w:marLeft w:val="0"/>
          <w:marRight w:val="0"/>
          <w:marTop w:val="0"/>
          <w:marBottom w:val="0"/>
          <w:divBdr>
            <w:top w:val="none" w:sz="0" w:space="0" w:color="auto"/>
            <w:left w:val="none" w:sz="0" w:space="0" w:color="auto"/>
            <w:bottom w:val="none" w:sz="0" w:space="0" w:color="auto"/>
            <w:right w:val="none" w:sz="0" w:space="0" w:color="auto"/>
          </w:divBdr>
        </w:div>
      </w:divsChild>
    </w:div>
    <w:div w:id="1242637626">
      <w:bodyDiv w:val="1"/>
      <w:marLeft w:val="0"/>
      <w:marRight w:val="0"/>
      <w:marTop w:val="0"/>
      <w:marBottom w:val="0"/>
      <w:divBdr>
        <w:top w:val="none" w:sz="0" w:space="0" w:color="auto"/>
        <w:left w:val="none" w:sz="0" w:space="0" w:color="auto"/>
        <w:bottom w:val="none" w:sz="0" w:space="0" w:color="auto"/>
        <w:right w:val="none" w:sz="0" w:space="0" w:color="auto"/>
      </w:divBdr>
    </w:div>
    <w:div w:id="1250503121">
      <w:bodyDiv w:val="1"/>
      <w:marLeft w:val="0"/>
      <w:marRight w:val="0"/>
      <w:marTop w:val="0"/>
      <w:marBottom w:val="0"/>
      <w:divBdr>
        <w:top w:val="none" w:sz="0" w:space="0" w:color="auto"/>
        <w:left w:val="none" w:sz="0" w:space="0" w:color="auto"/>
        <w:bottom w:val="none" w:sz="0" w:space="0" w:color="auto"/>
        <w:right w:val="none" w:sz="0" w:space="0" w:color="auto"/>
      </w:divBdr>
      <w:divsChild>
        <w:div w:id="316540010">
          <w:marLeft w:val="0"/>
          <w:marRight w:val="0"/>
          <w:marTop w:val="0"/>
          <w:marBottom w:val="0"/>
          <w:divBdr>
            <w:top w:val="none" w:sz="0" w:space="0" w:color="auto"/>
            <w:left w:val="none" w:sz="0" w:space="0" w:color="auto"/>
            <w:bottom w:val="none" w:sz="0" w:space="0" w:color="auto"/>
            <w:right w:val="none" w:sz="0" w:space="0" w:color="auto"/>
          </w:divBdr>
        </w:div>
        <w:div w:id="1875727845">
          <w:marLeft w:val="0"/>
          <w:marRight w:val="0"/>
          <w:marTop w:val="0"/>
          <w:marBottom w:val="0"/>
          <w:divBdr>
            <w:top w:val="none" w:sz="0" w:space="0" w:color="auto"/>
            <w:left w:val="none" w:sz="0" w:space="0" w:color="auto"/>
            <w:bottom w:val="none" w:sz="0" w:space="0" w:color="auto"/>
            <w:right w:val="none" w:sz="0" w:space="0" w:color="auto"/>
          </w:divBdr>
        </w:div>
      </w:divsChild>
    </w:div>
    <w:div w:id="1289167267">
      <w:bodyDiv w:val="1"/>
      <w:marLeft w:val="0"/>
      <w:marRight w:val="0"/>
      <w:marTop w:val="0"/>
      <w:marBottom w:val="0"/>
      <w:divBdr>
        <w:top w:val="none" w:sz="0" w:space="0" w:color="auto"/>
        <w:left w:val="none" w:sz="0" w:space="0" w:color="auto"/>
        <w:bottom w:val="none" w:sz="0" w:space="0" w:color="auto"/>
        <w:right w:val="none" w:sz="0" w:space="0" w:color="auto"/>
      </w:divBdr>
    </w:div>
    <w:div w:id="1293171008">
      <w:bodyDiv w:val="1"/>
      <w:marLeft w:val="0"/>
      <w:marRight w:val="0"/>
      <w:marTop w:val="0"/>
      <w:marBottom w:val="0"/>
      <w:divBdr>
        <w:top w:val="none" w:sz="0" w:space="0" w:color="auto"/>
        <w:left w:val="none" w:sz="0" w:space="0" w:color="auto"/>
        <w:bottom w:val="none" w:sz="0" w:space="0" w:color="auto"/>
        <w:right w:val="none" w:sz="0" w:space="0" w:color="auto"/>
      </w:divBdr>
    </w:div>
    <w:div w:id="1320495533">
      <w:bodyDiv w:val="1"/>
      <w:marLeft w:val="0"/>
      <w:marRight w:val="0"/>
      <w:marTop w:val="0"/>
      <w:marBottom w:val="0"/>
      <w:divBdr>
        <w:top w:val="none" w:sz="0" w:space="0" w:color="auto"/>
        <w:left w:val="none" w:sz="0" w:space="0" w:color="auto"/>
        <w:bottom w:val="none" w:sz="0" w:space="0" w:color="auto"/>
        <w:right w:val="none" w:sz="0" w:space="0" w:color="auto"/>
      </w:divBdr>
    </w:div>
    <w:div w:id="1367022462">
      <w:bodyDiv w:val="1"/>
      <w:marLeft w:val="0"/>
      <w:marRight w:val="0"/>
      <w:marTop w:val="0"/>
      <w:marBottom w:val="0"/>
      <w:divBdr>
        <w:top w:val="none" w:sz="0" w:space="0" w:color="auto"/>
        <w:left w:val="none" w:sz="0" w:space="0" w:color="auto"/>
        <w:bottom w:val="none" w:sz="0" w:space="0" w:color="auto"/>
        <w:right w:val="none" w:sz="0" w:space="0" w:color="auto"/>
      </w:divBdr>
    </w:div>
    <w:div w:id="1442841703">
      <w:bodyDiv w:val="1"/>
      <w:marLeft w:val="0"/>
      <w:marRight w:val="0"/>
      <w:marTop w:val="0"/>
      <w:marBottom w:val="0"/>
      <w:divBdr>
        <w:top w:val="none" w:sz="0" w:space="0" w:color="auto"/>
        <w:left w:val="none" w:sz="0" w:space="0" w:color="auto"/>
        <w:bottom w:val="none" w:sz="0" w:space="0" w:color="auto"/>
        <w:right w:val="none" w:sz="0" w:space="0" w:color="auto"/>
      </w:divBdr>
    </w:div>
    <w:div w:id="1449083910">
      <w:bodyDiv w:val="1"/>
      <w:marLeft w:val="0"/>
      <w:marRight w:val="0"/>
      <w:marTop w:val="0"/>
      <w:marBottom w:val="0"/>
      <w:divBdr>
        <w:top w:val="none" w:sz="0" w:space="0" w:color="auto"/>
        <w:left w:val="none" w:sz="0" w:space="0" w:color="auto"/>
        <w:bottom w:val="none" w:sz="0" w:space="0" w:color="auto"/>
        <w:right w:val="none" w:sz="0" w:space="0" w:color="auto"/>
      </w:divBdr>
    </w:div>
    <w:div w:id="1489444224">
      <w:bodyDiv w:val="1"/>
      <w:marLeft w:val="0"/>
      <w:marRight w:val="0"/>
      <w:marTop w:val="0"/>
      <w:marBottom w:val="0"/>
      <w:divBdr>
        <w:top w:val="none" w:sz="0" w:space="0" w:color="auto"/>
        <w:left w:val="none" w:sz="0" w:space="0" w:color="auto"/>
        <w:bottom w:val="none" w:sz="0" w:space="0" w:color="auto"/>
        <w:right w:val="none" w:sz="0" w:space="0" w:color="auto"/>
      </w:divBdr>
    </w:div>
    <w:div w:id="1492990254">
      <w:bodyDiv w:val="1"/>
      <w:marLeft w:val="0"/>
      <w:marRight w:val="0"/>
      <w:marTop w:val="0"/>
      <w:marBottom w:val="0"/>
      <w:divBdr>
        <w:top w:val="none" w:sz="0" w:space="0" w:color="auto"/>
        <w:left w:val="none" w:sz="0" w:space="0" w:color="auto"/>
        <w:bottom w:val="none" w:sz="0" w:space="0" w:color="auto"/>
        <w:right w:val="none" w:sz="0" w:space="0" w:color="auto"/>
      </w:divBdr>
    </w:div>
    <w:div w:id="1499925998">
      <w:bodyDiv w:val="1"/>
      <w:marLeft w:val="0"/>
      <w:marRight w:val="0"/>
      <w:marTop w:val="0"/>
      <w:marBottom w:val="0"/>
      <w:divBdr>
        <w:top w:val="none" w:sz="0" w:space="0" w:color="auto"/>
        <w:left w:val="none" w:sz="0" w:space="0" w:color="auto"/>
        <w:bottom w:val="none" w:sz="0" w:space="0" w:color="auto"/>
        <w:right w:val="none" w:sz="0" w:space="0" w:color="auto"/>
      </w:divBdr>
    </w:div>
    <w:div w:id="1500195362">
      <w:bodyDiv w:val="1"/>
      <w:marLeft w:val="0"/>
      <w:marRight w:val="0"/>
      <w:marTop w:val="0"/>
      <w:marBottom w:val="0"/>
      <w:divBdr>
        <w:top w:val="none" w:sz="0" w:space="0" w:color="auto"/>
        <w:left w:val="none" w:sz="0" w:space="0" w:color="auto"/>
        <w:bottom w:val="none" w:sz="0" w:space="0" w:color="auto"/>
        <w:right w:val="none" w:sz="0" w:space="0" w:color="auto"/>
      </w:divBdr>
    </w:div>
    <w:div w:id="1511992643">
      <w:bodyDiv w:val="1"/>
      <w:marLeft w:val="0"/>
      <w:marRight w:val="0"/>
      <w:marTop w:val="0"/>
      <w:marBottom w:val="0"/>
      <w:divBdr>
        <w:top w:val="none" w:sz="0" w:space="0" w:color="auto"/>
        <w:left w:val="none" w:sz="0" w:space="0" w:color="auto"/>
        <w:bottom w:val="none" w:sz="0" w:space="0" w:color="auto"/>
        <w:right w:val="none" w:sz="0" w:space="0" w:color="auto"/>
      </w:divBdr>
    </w:div>
    <w:div w:id="1537547611">
      <w:bodyDiv w:val="1"/>
      <w:marLeft w:val="0"/>
      <w:marRight w:val="0"/>
      <w:marTop w:val="0"/>
      <w:marBottom w:val="0"/>
      <w:divBdr>
        <w:top w:val="none" w:sz="0" w:space="0" w:color="auto"/>
        <w:left w:val="none" w:sz="0" w:space="0" w:color="auto"/>
        <w:bottom w:val="none" w:sz="0" w:space="0" w:color="auto"/>
        <w:right w:val="none" w:sz="0" w:space="0" w:color="auto"/>
      </w:divBdr>
    </w:div>
    <w:div w:id="1537691886">
      <w:bodyDiv w:val="1"/>
      <w:marLeft w:val="0"/>
      <w:marRight w:val="0"/>
      <w:marTop w:val="0"/>
      <w:marBottom w:val="0"/>
      <w:divBdr>
        <w:top w:val="none" w:sz="0" w:space="0" w:color="auto"/>
        <w:left w:val="none" w:sz="0" w:space="0" w:color="auto"/>
        <w:bottom w:val="none" w:sz="0" w:space="0" w:color="auto"/>
        <w:right w:val="none" w:sz="0" w:space="0" w:color="auto"/>
      </w:divBdr>
    </w:div>
    <w:div w:id="1539128322">
      <w:bodyDiv w:val="1"/>
      <w:marLeft w:val="0"/>
      <w:marRight w:val="0"/>
      <w:marTop w:val="0"/>
      <w:marBottom w:val="0"/>
      <w:divBdr>
        <w:top w:val="none" w:sz="0" w:space="0" w:color="auto"/>
        <w:left w:val="none" w:sz="0" w:space="0" w:color="auto"/>
        <w:bottom w:val="none" w:sz="0" w:space="0" w:color="auto"/>
        <w:right w:val="none" w:sz="0" w:space="0" w:color="auto"/>
      </w:divBdr>
    </w:div>
    <w:div w:id="1541625975">
      <w:bodyDiv w:val="1"/>
      <w:marLeft w:val="0"/>
      <w:marRight w:val="0"/>
      <w:marTop w:val="0"/>
      <w:marBottom w:val="0"/>
      <w:divBdr>
        <w:top w:val="none" w:sz="0" w:space="0" w:color="auto"/>
        <w:left w:val="none" w:sz="0" w:space="0" w:color="auto"/>
        <w:bottom w:val="none" w:sz="0" w:space="0" w:color="auto"/>
        <w:right w:val="none" w:sz="0" w:space="0" w:color="auto"/>
      </w:divBdr>
    </w:div>
    <w:div w:id="1568153329">
      <w:bodyDiv w:val="1"/>
      <w:marLeft w:val="0"/>
      <w:marRight w:val="0"/>
      <w:marTop w:val="0"/>
      <w:marBottom w:val="0"/>
      <w:divBdr>
        <w:top w:val="none" w:sz="0" w:space="0" w:color="auto"/>
        <w:left w:val="none" w:sz="0" w:space="0" w:color="auto"/>
        <w:bottom w:val="none" w:sz="0" w:space="0" w:color="auto"/>
        <w:right w:val="none" w:sz="0" w:space="0" w:color="auto"/>
      </w:divBdr>
    </w:div>
    <w:div w:id="1568298914">
      <w:bodyDiv w:val="1"/>
      <w:marLeft w:val="0"/>
      <w:marRight w:val="0"/>
      <w:marTop w:val="0"/>
      <w:marBottom w:val="0"/>
      <w:divBdr>
        <w:top w:val="none" w:sz="0" w:space="0" w:color="auto"/>
        <w:left w:val="none" w:sz="0" w:space="0" w:color="auto"/>
        <w:bottom w:val="none" w:sz="0" w:space="0" w:color="auto"/>
        <w:right w:val="none" w:sz="0" w:space="0" w:color="auto"/>
      </w:divBdr>
    </w:div>
    <w:div w:id="1568690286">
      <w:bodyDiv w:val="1"/>
      <w:marLeft w:val="0"/>
      <w:marRight w:val="0"/>
      <w:marTop w:val="0"/>
      <w:marBottom w:val="0"/>
      <w:divBdr>
        <w:top w:val="none" w:sz="0" w:space="0" w:color="auto"/>
        <w:left w:val="none" w:sz="0" w:space="0" w:color="auto"/>
        <w:bottom w:val="none" w:sz="0" w:space="0" w:color="auto"/>
        <w:right w:val="none" w:sz="0" w:space="0" w:color="auto"/>
      </w:divBdr>
    </w:div>
    <w:div w:id="1607614133">
      <w:bodyDiv w:val="1"/>
      <w:marLeft w:val="0"/>
      <w:marRight w:val="0"/>
      <w:marTop w:val="0"/>
      <w:marBottom w:val="0"/>
      <w:divBdr>
        <w:top w:val="none" w:sz="0" w:space="0" w:color="auto"/>
        <w:left w:val="none" w:sz="0" w:space="0" w:color="auto"/>
        <w:bottom w:val="none" w:sz="0" w:space="0" w:color="auto"/>
        <w:right w:val="none" w:sz="0" w:space="0" w:color="auto"/>
      </w:divBdr>
    </w:div>
    <w:div w:id="1608537668">
      <w:bodyDiv w:val="1"/>
      <w:marLeft w:val="0"/>
      <w:marRight w:val="0"/>
      <w:marTop w:val="0"/>
      <w:marBottom w:val="0"/>
      <w:divBdr>
        <w:top w:val="none" w:sz="0" w:space="0" w:color="auto"/>
        <w:left w:val="none" w:sz="0" w:space="0" w:color="auto"/>
        <w:bottom w:val="none" w:sz="0" w:space="0" w:color="auto"/>
        <w:right w:val="none" w:sz="0" w:space="0" w:color="auto"/>
      </w:divBdr>
    </w:div>
    <w:div w:id="1653751184">
      <w:bodyDiv w:val="1"/>
      <w:marLeft w:val="0"/>
      <w:marRight w:val="0"/>
      <w:marTop w:val="0"/>
      <w:marBottom w:val="0"/>
      <w:divBdr>
        <w:top w:val="none" w:sz="0" w:space="0" w:color="auto"/>
        <w:left w:val="none" w:sz="0" w:space="0" w:color="auto"/>
        <w:bottom w:val="none" w:sz="0" w:space="0" w:color="auto"/>
        <w:right w:val="none" w:sz="0" w:space="0" w:color="auto"/>
      </w:divBdr>
    </w:div>
    <w:div w:id="1686906370">
      <w:bodyDiv w:val="1"/>
      <w:marLeft w:val="0"/>
      <w:marRight w:val="0"/>
      <w:marTop w:val="0"/>
      <w:marBottom w:val="0"/>
      <w:divBdr>
        <w:top w:val="none" w:sz="0" w:space="0" w:color="auto"/>
        <w:left w:val="none" w:sz="0" w:space="0" w:color="auto"/>
        <w:bottom w:val="none" w:sz="0" w:space="0" w:color="auto"/>
        <w:right w:val="none" w:sz="0" w:space="0" w:color="auto"/>
      </w:divBdr>
    </w:div>
    <w:div w:id="1696541068">
      <w:bodyDiv w:val="1"/>
      <w:marLeft w:val="0"/>
      <w:marRight w:val="0"/>
      <w:marTop w:val="0"/>
      <w:marBottom w:val="0"/>
      <w:divBdr>
        <w:top w:val="none" w:sz="0" w:space="0" w:color="auto"/>
        <w:left w:val="none" w:sz="0" w:space="0" w:color="auto"/>
        <w:bottom w:val="none" w:sz="0" w:space="0" w:color="auto"/>
        <w:right w:val="none" w:sz="0" w:space="0" w:color="auto"/>
      </w:divBdr>
    </w:div>
    <w:div w:id="1715494918">
      <w:bodyDiv w:val="1"/>
      <w:marLeft w:val="0"/>
      <w:marRight w:val="0"/>
      <w:marTop w:val="0"/>
      <w:marBottom w:val="0"/>
      <w:divBdr>
        <w:top w:val="none" w:sz="0" w:space="0" w:color="auto"/>
        <w:left w:val="none" w:sz="0" w:space="0" w:color="auto"/>
        <w:bottom w:val="none" w:sz="0" w:space="0" w:color="auto"/>
        <w:right w:val="none" w:sz="0" w:space="0" w:color="auto"/>
      </w:divBdr>
    </w:div>
    <w:div w:id="1724408522">
      <w:bodyDiv w:val="1"/>
      <w:marLeft w:val="0"/>
      <w:marRight w:val="0"/>
      <w:marTop w:val="0"/>
      <w:marBottom w:val="0"/>
      <w:divBdr>
        <w:top w:val="none" w:sz="0" w:space="0" w:color="auto"/>
        <w:left w:val="none" w:sz="0" w:space="0" w:color="auto"/>
        <w:bottom w:val="none" w:sz="0" w:space="0" w:color="auto"/>
        <w:right w:val="none" w:sz="0" w:space="0" w:color="auto"/>
      </w:divBdr>
    </w:div>
    <w:div w:id="1726564010">
      <w:bodyDiv w:val="1"/>
      <w:marLeft w:val="0"/>
      <w:marRight w:val="0"/>
      <w:marTop w:val="0"/>
      <w:marBottom w:val="0"/>
      <w:divBdr>
        <w:top w:val="none" w:sz="0" w:space="0" w:color="auto"/>
        <w:left w:val="none" w:sz="0" w:space="0" w:color="auto"/>
        <w:bottom w:val="none" w:sz="0" w:space="0" w:color="auto"/>
        <w:right w:val="none" w:sz="0" w:space="0" w:color="auto"/>
      </w:divBdr>
    </w:div>
    <w:div w:id="1825706301">
      <w:bodyDiv w:val="1"/>
      <w:marLeft w:val="0"/>
      <w:marRight w:val="0"/>
      <w:marTop w:val="0"/>
      <w:marBottom w:val="0"/>
      <w:divBdr>
        <w:top w:val="none" w:sz="0" w:space="0" w:color="auto"/>
        <w:left w:val="none" w:sz="0" w:space="0" w:color="auto"/>
        <w:bottom w:val="none" w:sz="0" w:space="0" w:color="auto"/>
        <w:right w:val="none" w:sz="0" w:space="0" w:color="auto"/>
      </w:divBdr>
      <w:divsChild>
        <w:div w:id="1607886511">
          <w:marLeft w:val="0"/>
          <w:marRight w:val="0"/>
          <w:marTop w:val="0"/>
          <w:marBottom w:val="0"/>
          <w:divBdr>
            <w:top w:val="none" w:sz="0" w:space="0" w:color="auto"/>
            <w:left w:val="none" w:sz="0" w:space="0" w:color="auto"/>
            <w:bottom w:val="none" w:sz="0" w:space="0" w:color="auto"/>
            <w:right w:val="none" w:sz="0" w:space="0" w:color="auto"/>
          </w:divBdr>
        </w:div>
      </w:divsChild>
    </w:div>
    <w:div w:id="1834297565">
      <w:bodyDiv w:val="1"/>
      <w:marLeft w:val="0"/>
      <w:marRight w:val="0"/>
      <w:marTop w:val="0"/>
      <w:marBottom w:val="0"/>
      <w:divBdr>
        <w:top w:val="none" w:sz="0" w:space="0" w:color="auto"/>
        <w:left w:val="none" w:sz="0" w:space="0" w:color="auto"/>
        <w:bottom w:val="none" w:sz="0" w:space="0" w:color="auto"/>
        <w:right w:val="none" w:sz="0" w:space="0" w:color="auto"/>
      </w:divBdr>
    </w:div>
    <w:div w:id="1840998432">
      <w:bodyDiv w:val="1"/>
      <w:marLeft w:val="0"/>
      <w:marRight w:val="0"/>
      <w:marTop w:val="0"/>
      <w:marBottom w:val="0"/>
      <w:divBdr>
        <w:top w:val="none" w:sz="0" w:space="0" w:color="auto"/>
        <w:left w:val="none" w:sz="0" w:space="0" w:color="auto"/>
        <w:bottom w:val="none" w:sz="0" w:space="0" w:color="auto"/>
        <w:right w:val="none" w:sz="0" w:space="0" w:color="auto"/>
      </w:divBdr>
    </w:div>
    <w:div w:id="1852528239">
      <w:bodyDiv w:val="1"/>
      <w:marLeft w:val="0"/>
      <w:marRight w:val="0"/>
      <w:marTop w:val="0"/>
      <w:marBottom w:val="0"/>
      <w:divBdr>
        <w:top w:val="none" w:sz="0" w:space="0" w:color="auto"/>
        <w:left w:val="none" w:sz="0" w:space="0" w:color="auto"/>
        <w:bottom w:val="none" w:sz="0" w:space="0" w:color="auto"/>
        <w:right w:val="none" w:sz="0" w:space="0" w:color="auto"/>
      </w:divBdr>
    </w:div>
    <w:div w:id="1918712251">
      <w:bodyDiv w:val="1"/>
      <w:marLeft w:val="0"/>
      <w:marRight w:val="0"/>
      <w:marTop w:val="0"/>
      <w:marBottom w:val="0"/>
      <w:divBdr>
        <w:top w:val="none" w:sz="0" w:space="0" w:color="auto"/>
        <w:left w:val="none" w:sz="0" w:space="0" w:color="auto"/>
        <w:bottom w:val="none" w:sz="0" w:space="0" w:color="auto"/>
        <w:right w:val="none" w:sz="0" w:space="0" w:color="auto"/>
      </w:divBdr>
    </w:div>
    <w:div w:id="1924602890">
      <w:bodyDiv w:val="1"/>
      <w:marLeft w:val="0"/>
      <w:marRight w:val="0"/>
      <w:marTop w:val="0"/>
      <w:marBottom w:val="0"/>
      <w:divBdr>
        <w:top w:val="none" w:sz="0" w:space="0" w:color="auto"/>
        <w:left w:val="none" w:sz="0" w:space="0" w:color="auto"/>
        <w:bottom w:val="none" w:sz="0" w:space="0" w:color="auto"/>
        <w:right w:val="none" w:sz="0" w:space="0" w:color="auto"/>
      </w:divBdr>
    </w:div>
    <w:div w:id="2003898090">
      <w:bodyDiv w:val="1"/>
      <w:marLeft w:val="0"/>
      <w:marRight w:val="0"/>
      <w:marTop w:val="0"/>
      <w:marBottom w:val="0"/>
      <w:divBdr>
        <w:top w:val="none" w:sz="0" w:space="0" w:color="auto"/>
        <w:left w:val="none" w:sz="0" w:space="0" w:color="auto"/>
        <w:bottom w:val="none" w:sz="0" w:space="0" w:color="auto"/>
        <w:right w:val="none" w:sz="0" w:space="0" w:color="auto"/>
      </w:divBdr>
    </w:div>
    <w:div w:id="2040354012">
      <w:bodyDiv w:val="1"/>
      <w:marLeft w:val="0"/>
      <w:marRight w:val="0"/>
      <w:marTop w:val="0"/>
      <w:marBottom w:val="0"/>
      <w:divBdr>
        <w:top w:val="none" w:sz="0" w:space="0" w:color="auto"/>
        <w:left w:val="none" w:sz="0" w:space="0" w:color="auto"/>
        <w:bottom w:val="none" w:sz="0" w:space="0" w:color="auto"/>
        <w:right w:val="none" w:sz="0" w:space="0" w:color="auto"/>
      </w:divBdr>
      <w:divsChild>
        <w:div w:id="1306740444">
          <w:marLeft w:val="0"/>
          <w:marRight w:val="0"/>
          <w:marTop w:val="0"/>
          <w:marBottom w:val="0"/>
          <w:divBdr>
            <w:top w:val="none" w:sz="0" w:space="0" w:color="auto"/>
            <w:left w:val="none" w:sz="0" w:space="0" w:color="auto"/>
            <w:bottom w:val="none" w:sz="0" w:space="0" w:color="auto"/>
            <w:right w:val="none" w:sz="0" w:space="0" w:color="auto"/>
          </w:divBdr>
          <w:divsChild>
            <w:div w:id="1515999036">
              <w:marLeft w:val="0"/>
              <w:marRight w:val="0"/>
              <w:marTop w:val="0"/>
              <w:marBottom w:val="0"/>
              <w:divBdr>
                <w:top w:val="none" w:sz="0" w:space="0" w:color="auto"/>
                <w:left w:val="none" w:sz="0" w:space="0" w:color="auto"/>
                <w:bottom w:val="none" w:sz="0" w:space="0" w:color="auto"/>
                <w:right w:val="none" w:sz="0" w:space="0" w:color="auto"/>
              </w:divBdr>
              <w:divsChild>
                <w:div w:id="1947885006">
                  <w:marLeft w:val="0"/>
                  <w:marRight w:val="0"/>
                  <w:marTop w:val="0"/>
                  <w:marBottom w:val="0"/>
                  <w:divBdr>
                    <w:top w:val="none" w:sz="0" w:space="0" w:color="auto"/>
                    <w:left w:val="none" w:sz="0" w:space="0" w:color="auto"/>
                    <w:bottom w:val="none" w:sz="0" w:space="0" w:color="auto"/>
                    <w:right w:val="none" w:sz="0" w:space="0" w:color="auto"/>
                  </w:divBdr>
                  <w:divsChild>
                    <w:div w:id="1103574903">
                      <w:marLeft w:val="0"/>
                      <w:marRight w:val="0"/>
                      <w:marTop w:val="0"/>
                      <w:marBottom w:val="0"/>
                      <w:divBdr>
                        <w:top w:val="none" w:sz="0" w:space="0" w:color="auto"/>
                        <w:left w:val="none" w:sz="0" w:space="0" w:color="auto"/>
                        <w:bottom w:val="none" w:sz="0" w:space="0" w:color="auto"/>
                        <w:right w:val="none" w:sz="0" w:space="0" w:color="auto"/>
                      </w:divBdr>
                      <w:divsChild>
                        <w:div w:id="692877933">
                          <w:marLeft w:val="0"/>
                          <w:marRight w:val="0"/>
                          <w:marTop w:val="0"/>
                          <w:marBottom w:val="0"/>
                          <w:divBdr>
                            <w:top w:val="none" w:sz="0" w:space="0" w:color="auto"/>
                            <w:left w:val="none" w:sz="0" w:space="0" w:color="auto"/>
                            <w:bottom w:val="none" w:sz="0" w:space="0" w:color="auto"/>
                            <w:right w:val="none" w:sz="0" w:space="0" w:color="auto"/>
                          </w:divBdr>
                          <w:divsChild>
                            <w:div w:id="85268270">
                              <w:marLeft w:val="0"/>
                              <w:marRight w:val="0"/>
                              <w:marTop w:val="0"/>
                              <w:marBottom w:val="0"/>
                              <w:divBdr>
                                <w:top w:val="none" w:sz="0" w:space="0" w:color="auto"/>
                                <w:left w:val="none" w:sz="0" w:space="0" w:color="auto"/>
                                <w:bottom w:val="none" w:sz="0" w:space="0" w:color="auto"/>
                                <w:right w:val="none" w:sz="0" w:space="0" w:color="auto"/>
                              </w:divBdr>
                            </w:div>
                            <w:div w:id="1594318379">
                              <w:marLeft w:val="0"/>
                              <w:marRight w:val="0"/>
                              <w:marTop w:val="0"/>
                              <w:marBottom w:val="0"/>
                              <w:divBdr>
                                <w:top w:val="none" w:sz="0" w:space="0" w:color="auto"/>
                                <w:left w:val="none" w:sz="0" w:space="0" w:color="auto"/>
                                <w:bottom w:val="none" w:sz="0" w:space="0" w:color="auto"/>
                                <w:right w:val="none" w:sz="0" w:space="0" w:color="auto"/>
                              </w:divBdr>
                            </w:div>
                            <w:div w:id="1990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05822">
      <w:bodyDiv w:val="1"/>
      <w:marLeft w:val="0"/>
      <w:marRight w:val="0"/>
      <w:marTop w:val="0"/>
      <w:marBottom w:val="0"/>
      <w:divBdr>
        <w:top w:val="none" w:sz="0" w:space="0" w:color="auto"/>
        <w:left w:val="none" w:sz="0" w:space="0" w:color="auto"/>
        <w:bottom w:val="none" w:sz="0" w:space="0" w:color="auto"/>
        <w:right w:val="none" w:sz="0" w:space="0" w:color="auto"/>
      </w:divBdr>
    </w:div>
    <w:div w:id="2109084430">
      <w:bodyDiv w:val="1"/>
      <w:marLeft w:val="0"/>
      <w:marRight w:val="0"/>
      <w:marTop w:val="0"/>
      <w:marBottom w:val="0"/>
      <w:divBdr>
        <w:top w:val="none" w:sz="0" w:space="0" w:color="auto"/>
        <w:left w:val="none" w:sz="0" w:space="0" w:color="auto"/>
        <w:bottom w:val="none" w:sz="0" w:space="0" w:color="auto"/>
        <w:right w:val="none" w:sz="0" w:space="0" w:color="auto"/>
      </w:divBdr>
    </w:div>
    <w:div w:id="21441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jamesbrownmanageme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im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tallisscholar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T\HC%20LETT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0361B44D6EC46BB48CDAFACD3370D" ma:contentTypeVersion="12" ma:contentTypeDescription="Create a new document." ma:contentTypeScope="" ma:versionID="7b04281c0293cabab770ec482378a8ae">
  <xsd:schema xmlns:xsd="http://www.w3.org/2001/XMLSchema" xmlns:xs="http://www.w3.org/2001/XMLSchema" xmlns:p="http://schemas.microsoft.com/office/2006/metadata/properties" xmlns:ns2="31f6a5a8-a4f3-4dea-a6a8-5804147092aa" xmlns:ns3="7fcb1a0d-083b-4231-ab88-7faa4f4ad1bc" targetNamespace="http://schemas.microsoft.com/office/2006/metadata/properties" ma:root="true" ma:fieldsID="aede82d152dbe809389e3e428099c81f" ns2:_="" ns3:_="">
    <xsd:import namespace="31f6a5a8-a4f3-4dea-a6a8-5804147092aa"/>
    <xsd:import namespace="7fcb1a0d-083b-4231-ab88-7faa4f4ad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a5a8-a4f3-4dea-a6a8-580414709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b1a0d-083b-4231-ab88-7faa4f4ad1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ECC72-76F9-446D-AE00-999B32004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BE36E-4675-4330-A7BC-3F4A99645541}">
  <ds:schemaRefs>
    <ds:schemaRef ds:uri="http://schemas.microsoft.com/sharepoint/v3/contenttype/forms"/>
  </ds:schemaRefs>
</ds:datastoreItem>
</file>

<file path=customXml/itemProps3.xml><?xml version="1.0" encoding="utf-8"?>
<ds:datastoreItem xmlns:ds="http://schemas.openxmlformats.org/officeDocument/2006/customXml" ds:itemID="{51A17DFB-71D8-4EE2-96B3-D37A190ED9FE}"/>
</file>

<file path=docProps/app.xml><?xml version="1.0" encoding="utf-8"?>
<Properties xmlns="http://schemas.openxmlformats.org/officeDocument/2006/extended-properties" xmlns:vt="http://schemas.openxmlformats.org/officeDocument/2006/docPropsVTypes">
  <Template>P:\IT\HC LETTER 2017.dotx</Template>
  <TotalTime>16</TotalTime>
  <Pages>1</Pages>
  <Words>272</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Hazard Chase Limited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dc:creator>
  <cp:keywords/>
  <cp:lastModifiedBy>Sarah Mansfield</cp:lastModifiedBy>
  <cp:revision>11</cp:revision>
  <cp:lastPrinted>2017-08-07T11:37:00Z</cp:lastPrinted>
  <dcterms:created xsi:type="dcterms:W3CDTF">2019-04-01T12:44:00Z</dcterms:created>
  <dcterms:modified xsi:type="dcterms:W3CDTF">2020-10-21T12:53:00Z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0x01010046F0361B44D6EC46BB48CDAFACD3370D</vt:lpwstr>
  </property>
</Properties>
</file>